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B338" w14:textId="1F7475BC" w:rsidR="00A61144" w:rsidRPr="001A659D" w:rsidRDefault="00A61144" w:rsidP="00A6114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782D28">
        <w:rPr>
          <w:rFonts w:ascii="Arial" w:hAnsi="Arial" w:cs="Arial"/>
          <w:b/>
          <w:sz w:val="24"/>
          <w:szCs w:val="24"/>
        </w:rPr>
        <w:t>5</w:t>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BD0C97">
        <w:rPr>
          <w:rFonts w:ascii="Arial" w:hAnsi="Arial" w:cs="Arial"/>
          <w:b/>
          <w:sz w:val="24"/>
          <w:szCs w:val="24"/>
        </w:rPr>
        <w:tab/>
      </w:r>
      <w:r w:rsidR="00782D28">
        <w:rPr>
          <w:rFonts w:ascii="Arial" w:hAnsi="Arial" w:cs="Arial"/>
          <w:b/>
          <w:sz w:val="24"/>
          <w:szCs w:val="24"/>
        </w:rPr>
        <w:t xml:space="preserve">          </w:t>
      </w:r>
      <w:r w:rsidRPr="001A659D">
        <w:rPr>
          <w:rFonts w:ascii="Arial" w:hAnsi="Arial" w:cs="Arial"/>
          <w:b/>
          <w:sz w:val="24"/>
          <w:szCs w:val="24"/>
        </w:rPr>
        <w:t>RP-</w:t>
      </w:r>
      <w:bookmarkStart w:id="0" w:name="_GoBack"/>
      <w:bookmarkEnd w:id="0"/>
      <w:r w:rsidR="004C2DB8" w:rsidRPr="004C2DB8">
        <w:rPr>
          <w:rFonts w:ascii="Arial" w:hAnsi="Arial" w:cs="Arial"/>
          <w:b/>
          <w:sz w:val="24"/>
          <w:szCs w:val="24"/>
        </w:rPr>
        <w:t>191889</w:t>
      </w:r>
    </w:p>
    <w:p w14:paraId="3DBF2065" w14:textId="099CBF9B" w:rsidR="00A61144" w:rsidRPr="004B566C" w:rsidRDefault="00A61144" w:rsidP="00A61144">
      <w:pPr>
        <w:tabs>
          <w:tab w:val="left" w:pos="567"/>
        </w:tabs>
        <w:rPr>
          <w:rFonts w:ascii="Arial" w:hAnsi="Arial" w:cs="Arial"/>
          <w:b/>
          <w:sz w:val="24"/>
        </w:rPr>
      </w:pPr>
      <w:r>
        <w:rPr>
          <w:rFonts w:ascii="Arial" w:hAnsi="Arial" w:cs="Arial"/>
          <w:b/>
          <w:sz w:val="24"/>
        </w:rPr>
        <w:t>Newport Beach, USA</w:t>
      </w:r>
      <w:r w:rsidRPr="001A659D">
        <w:rPr>
          <w:rFonts w:ascii="Arial" w:hAnsi="Arial" w:cs="Arial"/>
          <w:b/>
          <w:sz w:val="24"/>
        </w:rPr>
        <w:t xml:space="preserve">, </w:t>
      </w:r>
      <w:r w:rsidR="00782D28" w:rsidRPr="00782D28">
        <w:rPr>
          <w:rFonts w:ascii="Arial" w:hAnsi="Arial" w:cs="Arial" w:hint="eastAsia"/>
          <w:b/>
          <w:sz w:val="24"/>
        </w:rPr>
        <w:t>September</w:t>
      </w:r>
      <w:r>
        <w:rPr>
          <w:rFonts w:ascii="Arial" w:hAnsi="Arial" w:cs="Arial"/>
          <w:b/>
          <w:sz w:val="24"/>
        </w:rPr>
        <w:t xml:space="preserve"> </w:t>
      </w:r>
      <w:r w:rsidR="00782D28">
        <w:rPr>
          <w:rFonts w:ascii="Arial" w:hAnsi="Arial" w:cs="Arial"/>
          <w:b/>
          <w:sz w:val="24"/>
        </w:rPr>
        <w:t>16</w:t>
      </w:r>
      <w:r>
        <w:rPr>
          <w:rFonts w:ascii="Arial" w:hAnsi="Arial" w:cs="Arial"/>
          <w:b/>
          <w:sz w:val="24"/>
        </w:rPr>
        <w:t>-</w:t>
      </w:r>
      <w:r w:rsidR="00782D28">
        <w:rPr>
          <w:rFonts w:ascii="Arial" w:hAnsi="Arial" w:cs="Arial"/>
          <w:b/>
          <w:sz w:val="24"/>
        </w:rPr>
        <w:t>20</w:t>
      </w:r>
      <w:r w:rsidRPr="001A659D">
        <w:rPr>
          <w:rFonts w:ascii="Arial" w:hAnsi="Arial" w:cs="Arial"/>
          <w:b/>
          <w:sz w:val="24"/>
        </w:rPr>
        <w:t>, 201</w:t>
      </w:r>
      <w:r>
        <w:rPr>
          <w:rFonts w:ascii="Arial" w:hAnsi="Arial" w:cs="Arial"/>
          <w:b/>
          <w:sz w:val="24"/>
        </w:rPr>
        <w:t>9</w:t>
      </w: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764E3A92"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9.4.</w:t>
      </w:r>
      <w:r w:rsidR="005445E5">
        <w:rPr>
          <w:rFonts w:ascii="Arial" w:hAnsi="Arial" w:cs="Arial"/>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0827A5F2" w:rsidR="00593315" w:rsidRPr="006E0366" w:rsidRDefault="005445E5" w:rsidP="001A248F">
            <w:pPr>
              <w:tabs>
                <w:tab w:val="left" w:pos="567"/>
              </w:tabs>
              <w:spacing w:after="0"/>
              <w:rPr>
                <w:rFonts w:ascii="Arial" w:hAnsi="Arial" w:cs="Arial"/>
              </w:rPr>
            </w:pPr>
            <w:r w:rsidRPr="005445E5">
              <w:rPr>
                <w:rFonts w:ascii="Arial" w:eastAsia="Batang" w:hAnsi="Arial" w:cs="Arial"/>
                <w:b/>
                <w:lang w:eastAsia="zh-CN"/>
              </w:rPr>
              <w:t>Private Network Support for NG-RAN</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799D29D5" w:rsidR="0036248C" w:rsidRPr="009135F6" w:rsidRDefault="00C81F30" w:rsidP="008836AC">
            <w:pPr>
              <w:tabs>
                <w:tab w:val="left" w:pos="567"/>
              </w:tabs>
              <w:spacing w:after="0"/>
              <w:rPr>
                <w:rFonts w:ascii="Arial" w:hAnsi="Arial" w:cs="Arial"/>
              </w:rPr>
            </w:pPr>
            <w:r w:rsidRPr="00C81F30">
              <w:rPr>
                <w:rFonts w:ascii="Arial" w:eastAsia="Batang" w:hAnsi="Arial" w:cs="Arial"/>
                <w:b/>
                <w:lang w:eastAsia="zh-CN"/>
              </w:rPr>
              <w:t>NG_RAN_PRN</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7"/>
          </w:tcPr>
          <w:p w14:paraId="41098A63" w14:textId="1B809D91" w:rsidR="0036248C" w:rsidRPr="009135F6" w:rsidRDefault="009135F6" w:rsidP="008A730B">
            <w:pPr>
              <w:tabs>
                <w:tab w:val="left" w:pos="567"/>
              </w:tabs>
              <w:spacing w:after="0"/>
              <w:rPr>
                <w:rFonts w:ascii="Arial" w:hAnsi="Arial" w:cs="Arial"/>
                <w:lang w:eastAsia="ja-JP"/>
              </w:rPr>
            </w:pPr>
            <w:r w:rsidRPr="00A67D08">
              <w:rPr>
                <w:rFonts w:ascii="Arial" w:eastAsia="Batang" w:hAnsi="Arial" w:cs="Arial"/>
                <w:b/>
                <w:lang w:eastAsia="zh-CN"/>
              </w:rPr>
              <w:t>8</w:t>
            </w:r>
            <w:r w:rsidR="009A1764" w:rsidRPr="00A67D08">
              <w:rPr>
                <w:rFonts w:ascii="Arial" w:eastAsia="Batang" w:hAnsi="Arial" w:cs="Arial"/>
                <w:b/>
                <w:lang w:eastAsia="zh-CN"/>
              </w:rPr>
              <w:t>30081</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563CA32B"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RP-1</w:t>
            </w:r>
            <w:r w:rsidR="00816005">
              <w:rPr>
                <w:rFonts w:ascii="Arial" w:hAnsi="Arial" w:cs="Arial"/>
                <w:lang w:eastAsia="ja-JP"/>
              </w:rPr>
              <w:t>9</w:t>
            </w:r>
            <w:r w:rsidR="001631EA">
              <w:rPr>
                <w:rFonts w:ascii="Arial" w:hAnsi="Arial" w:cs="Arial"/>
                <w:lang w:eastAsia="ja-JP"/>
              </w:rPr>
              <w:t>1563</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3BCF9B19"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A67D08">
              <w:rPr>
                <w:rFonts w:ascii="Arial" w:hAnsi="Arial" w:cs="Arial"/>
                <w:b/>
                <w:lang w:eastAsia="ja-JP"/>
              </w:rPr>
              <w:t>3</w:t>
            </w:r>
            <w:r w:rsidRPr="00451977">
              <w:rPr>
                <w:rFonts w:ascii="Arial" w:hAnsi="Arial" w:cs="Arial"/>
                <w:b/>
                <w:lang w:eastAsia="ja-JP"/>
              </w:rPr>
              <w:t>/20</w:t>
            </w:r>
            <w:r w:rsidR="00A67D08">
              <w:rPr>
                <w:rFonts w:ascii="Arial" w:hAnsi="Arial" w:cs="Arial"/>
                <w:b/>
                <w:lang w:eastAsia="ja-JP"/>
              </w:rPr>
              <w:t>20</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408E1AA1" w:rsidR="00612073" w:rsidRPr="006A7BCB" w:rsidRDefault="00162FD0" w:rsidP="00612073">
            <w:pPr>
              <w:tabs>
                <w:tab w:val="left" w:pos="567"/>
              </w:tabs>
              <w:spacing w:after="0"/>
              <w:rPr>
                <w:rFonts w:ascii="Arial" w:hAnsi="Arial" w:cs="Arial"/>
                <w:highlight w:val="yellow"/>
                <w:lang w:eastAsia="ja-JP"/>
              </w:rPr>
            </w:pPr>
            <w:r>
              <w:rPr>
                <w:rFonts w:ascii="Arial" w:hAnsi="Arial" w:cs="Arial"/>
                <w:b/>
                <w:color w:val="00B050"/>
                <w:lang w:eastAsia="ja-JP"/>
              </w:rPr>
              <w:t>25</w:t>
            </w:r>
            <w:r w:rsidR="00612073" w:rsidRPr="006700D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362C1D1B" w:rsidR="00D22398" w:rsidRPr="008836AC" w:rsidRDefault="001D31A9" w:rsidP="00C4666A">
            <w:pPr>
              <w:pStyle w:val="TAL"/>
              <w:jc w:val="center"/>
              <w:rPr>
                <w:color w:val="FF0000"/>
                <w:lang w:eastAsia="ja-JP"/>
              </w:rPr>
            </w:pPr>
            <w:r>
              <w:rPr>
                <w:color w:val="FF0000"/>
                <w:lang w:eastAsia="ja-JP"/>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lastRenderedPageBreak/>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5BA500AD" w:rsidR="00A61144" w:rsidRDefault="00A61144" w:rsidP="00A61144">
      <w:pPr>
        <w:pStyle w:val="Heading4"/>
        <w:rPr>
          <w:lang w:eastAsia="ja-JP"/>
        </w:rPr>
      </w:pPr>
      <w:r>
        <w:rPr>
          <w:lang w:eastAsia="ja-JP"/>
        </w:rPr>
        <w:t>2.2.1.1 RAN2#</w:t>
      </w:r>
      <w:r w:rsidRPr="00EF19CD">
        <w:rPr>
          <w:lang w:eastAsia="ja-JP"/>
        </w:rPr>
        <w:t>10</w:t>
      </w:r>
      <w:r w:rsidR="00F059D8">
        <w:rPr>
          <w:lang w:eastAsia="ja-JP"/>
        </w:rPr>
        <w:t>7</w:t>
      </w:r>
      <w:r>
        <w:rPr>
          <w:lang w:eastAsia="ja-JP"/>
        </w:rPr>
        <w:t xml:space="preserve"> Agreements</w:t>
      </w:r>
    </w:p>
    <w:p w14:paraId="6417E448" w14:textId="7E862D43" w:rsidR="00FA69CB" w:rsidRPr="00FA69CB" w:rsidRDefault="000C7239" w:rsidP="00535C53">
      <w:pPr>
        <w:spacing w:before="240"/>
        <w:rPr>
          <w:lang w:eastAsia="ja-JP"/>
        </w:rPr>
      </w:pPr>
      <w:r w:rsidRPr="000C7239">
        <w:rPr>
          <w:rFonts w:hint="eastAsia"/>
          <w:lang w:eastAsia="ja-JP"/>
        </w:rPr>
        <w:t>A</w:t>
      </w:r>
      <w:r w:rsidR="00FA69CB" w:rsidRPr="00FA69CB">
        <w:rPr>
          <w:rFonts w:hint="eastAsia"/>
          <w:lang w:eastAsia="ja-JP"/>
        </w:rPr>
        <w:t>greements</w:t>
      </w:r>
      <w:r w:rsidR="00FA69CB">
        <w:rPr>
          <w:lang w:eastAsia="ja-JP"/>
        </w:rPr>
        <w:t xml:space="preserve"> </w:t>
      </w:r>
      <w:r w:rsidR="00FA69CB" w:rsidRPr="00FA69CB">
        <w:rPr>
          <w:rFonts w:hint="eastAsia"/>
          <w:lang w:eastAsia="ja-JP"/>
        </w:rPr>
        <w:t>on</w:t>
      </w:r>
      <w:r w:rsidR="00FA69CB">
        <w:rPr>
          <w:lang w:eastAsia="ja-JP"/>
        </w:rPr>
        <w:t xml:space="preserve"> </w:t>
      </w:r>
      <w:r w:rsidR="00FA69CB" w:rsidRPr="00FA69CB">
        <w:rPr>
          <w:rFonts w:hint="eastAsia"/>
          <w:lang w:eastAsia="ja-JP"/>
        </w:rPr>
        <w:t>SNPN</w:t>
      </w:r>
      <w:r w:rsidR="00FA69CB">
        <w:rPr>
          <w:lang w:eastAsia="ja-JP"/>
        </w:rPr>
        <w:t xml:space="preserve"> </w:t>
      </w:r>
      <w:r w:rsidR="00FA69CB" w:rsidRPr="00FA69CB">
        <w:rPr>
          <w:rFonts w:hint="eastAsia"/>
          <w:lang w:eastAsia="ja-JP"/>
        </w:rPr>
        <w:t>were</w:t>
      </w:r>
      <w:r w:rsidR="00FA69CB">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FA69CB" w:rsidRPr="00535C53">
        <w:rPr>
          <w:rFonts w:hint="eastAsia"/>
          <w:lang w:eastAsia="ja-JP"/>
        </w:rPr>
        <w:t>:</w:t>
      </w:r>
    </w:p>
    <w:p w14:paraId="2427EE65"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Agreements</w:t>
      </w:r>
    </w:p>
    <w:p w14:paraId="2AF15F5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08E3C9B1"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25BD39CC"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675F0290"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42F24064"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629D180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3FB01E0F"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627E0AE6"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7</w:t>
      </w:r>
      <w:r>
        <w:tab/>
        <w:t>Once the UE has selected an SNPN, cell selection/re-selection is only performed within the SNPN, i.e. a cell is only considered suitable if the broadcasted SNPN identifier matches the selected SNPN.</w:t>
      </w:r>
    </w:p>
    <w:p w14:paraId="48EEDC6C" w14:textId="3703C5F3" w:rsidR="00F832EC"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PNI-</w:t>
      </w:r>
      <w:r w:rsidR="00535C53" w:rsidRPr="00FA69CB">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1939E47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Agreements</w:t>
      </w:r>
    </w:p>
    <w:p w14:paraId="5CFDA98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1</w:t>
      </w:r>
      <w:r>
        <w:tab/>
        <w:t>The PNI-NPNs (identified by PLMN ID + CAG ID) are broadcasted in SIB1</w:t>
      </w:r>
    </w:p>
    <w:p w14:paraId="0A5E72A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PNI-NPN specific network list or both</w:t>
      </w:r>
    </w:p>
    <w:p w14:paraId="6460F769"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2</w:t>
      </w:r>
      <w:r>
        <w:tab/>
      </w:r>
      <w:r w:rsidRPr="001152EA">
        <w:t xml:space="preserve">The size and format of the </w:t>
      </w:r>
      <w:r>
        <w:t xml:space="preserve">CAG ID </w:t>
      </w:r>
      <w:r w:rsidRPr="001152EA">
        <w:t>will not be discussed in RAN2 (we will be informed by other groups)</w:t>
      </w:r>
    </w:p>
    <w:p w14:paraId="77005E51"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3</w:t>
      </w:r>
      <w:r>
        <w:tab/>
        <w:t>Up to 12 different PNI-NPNs can be broadcasted in a cell.</w:t>
      </w:r>
    </w:p>
    <w:p w14:paraId="642F4E3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4</w:t>
      </w:r>
      <w:r w:rsidRPr="001152EA">
        <w:tab/>
        <w:t>If HRNN are broadcast then the HRNN should a be broadcasted in a separate SIB (i.e. different from SIB1).</w:t>
      </w:r>
    </w:p>
    <w:p w14:paraId="05D7CF4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5</w:t>
      </w:r>
      <w: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337749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6</w:t>
      </w:r>
      <w:r>
        <w:tab/>
        <w:t>The Allowed CAG list and “CAG only” indication received from upper layers are taken into account in the cell suitability check during cell selection/re-reselection.</w:t>
      </w:r>
    </w:p>
    <w:p w14:paraId="63DAB88A" w14:textId="6EE8B9C3" w:rsidR="00535C53"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the</w:t>
      </w:r>
      <w:r w:rsidR="00535C53" w:rsidRPr="00535C53">
        <w:rPr>
          <w:lang w:eastAsia="ja-JP"/>
        </w:rPr>
        <w:t xml:space="preserve"> </w:t>
      </w:r>
      <w:r w:rsidR="00535C53" w:rsidRPr="00535C53">
        <w:rPr>
          <w:rFonts w:hint="eastAsia"/>
          <w:lang w:eastAsia="ja-JP"/>
        </w:rPr>
        <w:t>scenario</w:t>
      </w:r>
      <w:r w:rsidR="00535C53" w:rsidRPr="00535C53">
        <w:rPr>
          <w:lang w:eastAsia="ja-JP"/>
        </w:rPr>
        <w:t xml:space="preserve"> </w:t>
      </w:r>
      <w:r w:rsidR="00535C53" w:rsidRPr="00535C53">
        <w:rPr>
          <w:rFonts w:hint="eastAsia"/>
          <w:lang w:eastAsia="ja-JP"/>
        </w:rPr>
        <w:t>support</w:t>
      </w:r>
      <w:r w:rsidR="00535C53" w:rsidRPr="00535C53">
        <w:rPr>
          <w:lang w:eastAsia="ja-JP"/>
        </w:rPr>
        <w:t xml:space="preserve"> </w:t>
      </w:r>
      <w:r w:rsidR="00535C53" w:rsidRPr="00535C53">
        <w:rPr>
          <w:rFonts w:hint="eastAsia"/>
          <w:lang w:eastAsia="ja-JP"/>
        </w:rPr>
        <w:t>for</w:t>
      </w:r>
      <w:r w:rsidR="00535C53" w:rsidRPr="00535C53">
        <w:rPr>
          <w:lang w:eastAsia="ja-JP"/>
        </w:rPr>
        <w:t xml:space="preserve"> </w:t>
      </w:r>
      <w:r w:rsidR="00535C53">
        <w:rPr>
          <w:lang w:eastAsia="ja-JP"/>
        </w:rPr>
        <w:t xml:space="preserve">RAN sharing and Emergency services </w:t>
      </w:r>
      <w:r w:rsidR="00535C53" w:rsidRPr="00535C53">
        <w:rPr>
          <w:rFonts w:hint="eastAsia"/>
          <w:lang w:eastAsia="ja-JP"/>
        </w:rPr>
        <w:t>with</w:t>
      </w:r>
      <w:r w:rsidR="00535C53">
        <w:rPr>
          <w:lang w:eastAsia="ja-JP"/>
        </w:rPr>
        <w:t xml:space="preserve"> </w:t>
      </w:r>
      <w:r w:rsidR="00535C53" w:rsidRPr="00535C53">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0B33DB5D"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Agreements</w:t>
      </w:r>
    </w:p>
    <w:p w14:paraId="5F733B07"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1</w:t>
      </w:r>
      <w:r>
        <w:tab/>
        <w:t xml:space="preserve">There is no issue identified to support E1 for Rel-16 UEs. </w:t>
      </w:r>
    </w:p>
    <w:p w14:paraId="62AC6261"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2</w:t>
      </w:r>
      <w:r>
        <w:tab/>
        <w:t xml:space="preserve">(Regarding question E2) Rel-16 UEs not supporting the CAG feature can camp on a CAG cell as an acceptable cell to obtain limited service </w:t>
      </w:r>
    </w:p>
    <w:p w14:paraId="0A471BE0"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3</w:t>
      </w:r>
      <w:r>
        <w:tab/>
      </w:r>
      <w:r w:rsidRPr="005E7F59">
        <w:t xml:space="preserve">There is </w:t>
      </w:r>
      <w:r>
        <w:t>no issue identified to support RS</w:t>
      </w:r>
      <w:r w:rsidRPr="005E7F59">
        <w:t>1 for Rel-16 UEs</w:t>
      </w:r>
    </w:p>
    <w:p w14:paraId="650524C8"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4</w:t>
      </w:r>
      <w:r>
        <w:tab/>
        <w:t>RS2 and RS3 can be supported from RAN2 point of view</w:t>
      </w:r>
    </w:p>
    <w:p w14:paraId="50DA79F3" w14:textId="420B6C5B" w:rsidR="006E44AB" w:rsidRPr="0096572E" w:rsidRDefault="006E44AB" w:rsidP="0096572E">
      <w:pPr>
        <w:spacing w:before="240"/>
        <w:rPr>
          <w:lang w:eastAsia="ja-JP"/>
        </w:rPr>
      </w:pPr>
      <w:r>
        <w:rPr>
          <w:lang w:eastAsia="ja-JP"/>
        </w:rPr>
        <w:lastRenderedPageBreak/>
        <w:t>There was a Reply LS</w:t>
      </w:r>
      <w:r w:rsidRPr="0096572E">
        <w:rPr>
          <w:lang w:eastAsia="ja-JP"/>
        </w:rPr>
        <w:t xml:space="preserve"> [</w:t>
      </w:r>
      <w:r w:rsidR="002445A5">
        <w:rPr>
          <w:lang w:eastAsia="ja-JP"/>
        </w:rPr>
        <w:t>57</w:t>
      </w:r>
      <w:r w:rsidRPr="0096572E">
        <w:rPr>
          <w:lang w:eastAsia="ja-JP"/>
        </w:rPr>
        <w:t>] approved to inform SA2 the RAN</w:t>
      </w:r>
      <w:r w:rsidRPr="0096572E">
        <w:rPr>
          <w:rFonts w:hint="eastAsia"/>
          <w:lang w:eastAsia="ja-JP"/>
        </w:rPr>
        <w:t>2</w:t>
      </w:r>
      <w:r w:rsidRPr="0096572E">
        <w:rPr>
          <w:lang w:eastAsia="ja-JP"/>
        </w:rPr>
        <w:t xml:space="preserve"> decision on the support for RAN sharing and Emergency services with Non-Public Networks.</w:t>
      </w:r>
    </w:p>
    <w:p w14:paraId="232B929B" w14:textId="77777777" w:rsidR="006E44AB" w:rsidRPr="006E44AB" w:rsidRDefault="006E44AB" w:rsidP="006E44AB">
      <w:pPr>
        <w:pStyle w:val="Doc-text2"/>
      </w:pPr>
    </w:p>
    <w:p w14:paraId="1C9F5447" w14:textId="77777777" w:rsidR="005B3A37" w:rsidRPr="00F832EC" w:rsidRDefault="005B3A37" w:rsidP="00F832EC">
      <w:pPr>
        <w:rPr>
          <w:lang w:eastAsia="ja-JP"/>
        </w:rPr>
      </w:pPr>
    </w:p>
    <w:p w14:paraId="7A409BF1" w14:textId="77777777" w:rsidR="00C21339" w:rsidRDefault="00701410" w:rsidP="00FA519D">
      <w:pPr>
        <w:pStyle w:val="Heading3"/>
        <w:rPr>
          <w:lang w:eastAsia="ja-JP"/>
        </w:rPr>
      </w:pPr>
      <w:r>
        <w:rPr>
          <w:lang w:eastAsia="ja-JP"/>
        </w:rPr>
        <w:t>2.2.2</w:t>
      </w:r>
      <w:r>
        <w:rPr>
          <w:lang w:eastAsia="ja-JP"/>
        </w:rPr>
        <w:tab/>
        <w:t xml:space="preserve">Remaining Open issues </w:t>
      </w:r>
    </w:p>
    <w:p w14:paraId="3EDE5AB2" w14:textId="1E02B202" w:rsidR="009F099C" w:rsidRPr="009F099C" w:rsidRDefault="009F099C"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F8F1BDF" w:rsidR="00A61144" w:rsidRDefault="00A61144" w:rsidP="00A61144">
      <w:pPr>
        <w:pStyle w:val="Heading4"/>
        <w:rPr>
          <w:lang w:eastAsia="ja-JP"/>
        </w:rPr>
      </w:pPr>
      <w:r>
        <w:rPr>
          <w:lang w:eastAsia="ja-JP"/>
        </w:rPr>
        <w:t xml:space="preserve">2.3.1.1. </w:t>
      </w:r>
      <w:r w:rsidRPr="00CC269B">
        <w:rPr>
          <w:lang w:eastAsia="ja-JP"/>
        </w:rPr>
        <w:t>RAN3#10</w:t>
      </w:r>
      <w:r w:rsidR="00971D77">
        <w:rPr>
          <w:lang w:eastAsia="ja-JP"/>
        </w:rPr>
        <w:t>5</w:t>
      </w:r>
      <w:r>
        <w:rPr>
          <w:lang w:eastAsia="ja-JP"/>
        </w:rPr>
        <w:t xml:space="preserve"> Agreements</w:t>
      </w:r>
    </w:p>
    <w:p w14:paraId="602D2D1A" w14:textId="1C9EE6E2"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0E276544"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SNPN</w:t>
      </w:r>
    </w:p>
    <w:p w14:paraId="1864A03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 At Exchange over NG setup, signal via configuration update the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between NG-RAN node and AMF. Can be taken into account by NG-RAN node during NNSF. </w:t>
      </w:r>
    </w:p>
    <w:p w14:paraId="6762645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2. Add NID into the Initial UE Message</w:t>
      </w:r>
    </w:p>
    <w:p w14:paraId="44B171E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Indicate serving (PLMN ID, NID) in the mobility restriction list</w:t>
      </w:r>
    </w:p>
    <w:p w14:paraId="666C234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No equivalent (PLMN ID, NID) in the mobility restriction list</w:t>
      </w:r>
    </w:p>
    <w:p w14:paraId="5D93467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5. At mobility, we assume that source NG-RAN node knows the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supported by the candidate target cells</w:t>
      </w:r>
    </w:p>
    <w:p w14:paraId="760443D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At mobility, target RAN node needs to be informed of (serving PLMN, NID)</w:t>
      </w:r>
    </w:p>
    <w:p w14:paraId="1CAB507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7. At mobility, target RAN node shall fail the handover if the serving (PLMN, NID) does not match any of the target cell supported list of (PLMN ID, </w:t>
      </w:r>
      <w:proofErr w:type="gramStart"/>
      <w:r w:rsidRPr="000B46DF">
        <w:rPr>
          <w:rFonts w:cs="Calibri"/>
          <w:b/>
          <w:color w:val="00B050"/>
          <w:sz w:val="18"/>
          <w:szCs w:val="24"/>
        </w:rPr>
        <w:t>NID)s</w:t>
      </w:r>
      <w:proofErr w:type="gramEnd"/>
    </w:p>
    <w:p w14:paraId="7339E7D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8. Need to exchange the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per cell over Xn setup, Xn configuration update, in the two directions. </w:t>
      </w:r>
    </w:p>
    <w:p w14:paraId="0F815AA3"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9. Over F1, we exchange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between DU and CU: DU-configured [PLMN ID, NID] to CU.</w:t>
      </w:r>
    </w:p>
    <w:p w14:paraId="707EE62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10. Over E1, send the list of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supported by CU-UP to CU-CP.</w:t>
      </w:r>
    </w:p>
    <w:p w14:paraId="4F510059"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FFS how to signal multiple PLMN IDs+NIDs</w:t>
      </w:r>
    </w:p>
    <w:p w14:paraId="71873291"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PNI-NPN</w:t>
      </w:r>
    </w:p>
    <w:p w14:paraId="6AABD584"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1. Indicate in the mobility restriction list the UE supported list of CAG IDs per plmn</w:t>
      </w:r>
    </w:p>
    <w:p w14:paraId="5D2B181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2. Indicate in the mobility restriction list the CAG-only indication per plmn (i.e. allowance of CAG UE to access non-CAG cells)</w:t>
      </w:r>
    </w:p>
    <w:p w14:paraId="594752B0"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At mobility, we assume that source NG-RAN node knows the list of CAG IDs supported by the candidate target cells</w:t>
      </w:r>
    </w:p>
    <w:p w14:paraId="203C163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At mobility, target RAN shall fail the handover if UE allowed CAG list does not match any of target cell supported list of CAG IDs (assuming target cell is a CAG cell)</w:t>
      </w:r>
    </w:p>
    <w:p w14:paraId="3C2CDB27"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5. Need to exchange list of </w:t>
      </w:r>
      <w:proofErr w:type="gramStart"/>
      <w:r w:rsidRPr="000B46DF">
        <w:rPr>
          <w:rFonts w:cs="Calibri"/>
          <w:b/>
          <w:color w:val="00B050"/>
          <w:sz w:val="18"/>
          <w:szCs w:val="24"/>
        </w:rPr>
        <w:t>cell</w:t>
      </w:r>
      <w:proofErr w:type="gramEnd"/>
      <w:r w:rsidRPr="000B46DF">
        <w:rPr>
          <w:rFonts w:cs="Calibri"/>
          <w:b/>
          <w:color w:val="00B050"/>
          <w:sz w:val="18"/>
          <w:szCs w:val="24"/>
        </w:rPr>
        <w:t xml:space="preserve"> supported CAG IDs at Xn setup, and configuration update.</w:t>
      </w:r>
    </w:p>
    <w:p w14:paraId="1FE0303A"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all CAG information configured in DU</w:t>
      </w:r>
    </w:p>
    <w:p w14:paraId="76A6D85D"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7. Over F1, need to signal cell supported list of CAG IDs from DU to CU</w:t>
      </w:r>
    </w:p>
    <w:p w14:paraId="4AA09956" w14:textId="6FBA2AAF" w:rsidR="003A37C3" w:rsidRDefault="003A37C3" w:rsidP="003A37C3">
      <w:pPr>
        <w:rPr>
          <w:lang w:eastAsia="ja-JP"/>
        </w:rPr>
      </w:pPr>
    </w:p>
    <w:p w14:paraId="5404703D" w14:textId="10B52E8C" w:rsidR="001D45DA" w:rsidRPr="000317F0" w:rsidRDefault="001D45DA" w:rsidP="00952BAD">
      <w:pPr>
        <w:ind w:left="567"/>
        <w:rPr>
          <w:rFonts w:eastAsia="宋体"/>
          <w:b/>
          <w:bCs/>
          <w:lang w:eastAsia="en-GB"/>
        </w:rPr>
      </w:pPr>
      <w:r w:rsidRPr="000317F0">
        <w:rPr>
          <w:rFonts w:eastAsia="宋体"/>
          <w:b/>
          <w:bCs/>
          <w:lang w:eastAsia="en-GB"/>
        </w:rPr>
        <w:t>RAN sharing and emergency services</w:t>
      </w:r>
    </w:p>
    <w:p w14:paraId="3ADA67A0"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emergency scenarios:</w:t>
      </w:r>
      <w:r w:rsidR="000317F0">
        <w:rPr>
          <w:rFonts w:eastAsia="宋体" w:cs="Arial"/>
          <w:b/>
          <w:bCs/>
        </w:rPr>
        <w:t xml:space="preserve"> </w:t>
      </w:r>
    </w:p>
    <w:p w14:paraId="18ABF396" w14:textId="13A4F868" w:rsidR="007812F3" w:rsidRPr="000317F0" w:rsidRDefault="007812F3" w:rsidP="000317F0">
      <w:pPr>
        <w:ind w:left="567"/>
        <w:rPr>
          <w:rFonts w:eastAsia="宋体" w:cs="Arial"/>
        </w:rPr>
      </w:pPr>
      <w:r w:rsidRPr="000317F0">
        <w:rPr>
          <w:rFonts w:eastAsia="宋体" w:cs="Arial"/>
        </w:rPr>
        <w:t>UE’s camping behaviour is in RAN2’s scope. RAN3 does not foresee any impacts from scenarios E1 and E2 in e.g. mobility or network access control.</w:t>
      </w:r>
    </w:p>
    <w:p w14:paraId="3CB7CC67"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RAN sharing scenarios:</w:t>
      </w:r>
      <w:r w:rsidR="000317F0">
        <w:rPr>
          <w:rFonts w:eastAsia="宋体" w:cs="Arial"/>
          <w:b/>
          <w:bCs/>
        </w:rPr>
        <w:t xml:space="preserve"> </w:t>
      </w:r>
    </w:p>
    <w:p w14:paraId="11C75F05" w14:textId="67C647A7" w:rsidR="001D45DA" w:rsidRPr="000317F0" w:rsidRDefault="007812F3" w:rsidP="000317F0">
      <w:pPr>
        <w:ind w:left="567"/>
        <w:rPr>
          <w:rFonts w:eastAsia="宋体"/>
          <w:lang w:eastAsia="ja-JP"/>
        </w:rPr>
      </w:pPr>
      <w:r w:rsidRPr="000317F0">
        <w:rPr>
          <w:rFonts w:eastAsia="宋体" w:cs="Arial"/>
        </w:rPr>
        <w:t>RAN3 has started discussions on RAN sharing and expects that it should be possible to support all cases, but details need further work.</w:t>
      </w:r>
    </w:p>
    <w:p w14:paraId="4CC679EB" w14:textId="38D2A0F7" w:rsidR="00EA36F3" w:rsidRDefault="00932792" w:rsidP="003A37C3">
      <w:pPr>
        <w:rPr>
          <w:szCs w:val="22"/>
        </w:rPr>
      </w:pPr>
      <w:r>
        <w:rPr>
          <w:lang w:eastAsia="ja-JP"/>
        </w:rPr>
        <w:t>There was a Reply LS</w:t>
      </w:r>
      <w:r w:rsidR="0012210C" w:rsidRPr="00C4309D">
        <w:rPr>
          <w:lang w:eastAsia="ja-JP"/>
        </w:rPr>
        <w:t xml:space="preserve"> </w:t>
      </w:r>
      <w:r w:rsidRPr="00C4309D">
        <w:rPr>
          <w:lang w:eastAsia="ja-JP"/>
        </w:rPr>
        <w:t>[128] approved</w:t>
      </w:r>
      <w:r>
        <w:rPr>
          <w:szCs w:val="22"/>
        </w:rPr>
        <w:t xml:space="preserve"> to inform SA2 the RAN3</w:t>
      </w:r>
      <w:r w:rsidR="0012210C">
        <w:rPr>
          <w:szCs w:val="22"/>
        </w:rPr>
        <w:t xml:space="preserve"> decision </w:t>
      </w:r>
      <w:r w:rsidR="0012210C" w:rsidRPr="00C543D0">
        <w:rPr>
          <w:szCs w:val="22"/>
        </w:rPr>
        <w:t xml:space="preserve">on </w:t>
      </w:r>
      <w:r w:rsidR="00096665">
        <w:rPr>
          <w:szCs w:val="22"/>
        </w:rPr>
        <w:t xml:space="preserve">the support for </w:t>
      </w:r>
      <w:r w:rsidR="0012210C" w:rsidRPr="00C543D0">
        <w:rPr>
          <w:szCs w:val="22"/>
        </w:rPr>
        <w:t>RAN sharing and Emergency services with Non-Public Networks</w:t>
      </w:r>
      <w:r w:rsidR="0012210C">
        <w:rPr>
          <w:szCs w:val="22"/>
        </w:rPr>
        <w:t>.</w:t>
      </w:r>
    </w:p>
    <w:p w14:paraId="0375F94D" w14:textId="2CECF2B1" w:rsidR="00096665" w:rsidRDefault="00096665" w:rsidP="003A37C3">
      <w:pPr>
        <w:rPr>
          <w:lang w:eastAsia="ja-JP"/>
        </w:rPr>
      </w:pPr>
      <w:r>
        <w:rPr>
          <w:lang w:eastAsia="ja-JP"/>
        </w:rPr>
        <w:t>There was a LS</w:t>
      </w:r>
      <w:r>
        <w:rPr>
          <w:szCs w:val="22"/>
        </w:rPr>
        <w:t xml:space="preserve"> </w:t>
      </w:r>
      <w:r w:rsidR="004B563F" w:rsidRPr="00AB5618">
        <w:rPr>
          <w:lang w:val="en-US" w:eastAsia="ja-JP"/>
        </w:rPr>
        <w:t xml:space="preserve">on </w:t>
      </w:r>
      <w:r w:rsidR="004B563F">
        <w:rPr>
          <w:lang w:val="en-US" w:eastAsia="ja-JP"/>
        </w:rPr>
        <w:t>c</w:t>
      </w:r>
      <w:r w:rsidR="004B563F" w:rsidRPr="00AB5618">
        <w:rPr>
          <w:lang w:val="en-US" w:eastAsia="ja-JP"/>
        </w:rPr>
        <w:t xml:space="preserve">larification for private </w:t>
      </w:r>
      <w:r w:rsidR="004B563F" w:rsidRPr="00C4309D">
        <w:rPr>
          <w:lang w:eastAsia="ja-JP"/>
        </w:rPr>
        <w:t xml:space="preserve">networks </w:t>
      </w:r>
      <w:r w:rsidRPr="00C4309D">
        <w:rPr>
          <w:lang w:eastAsia="ja-JP"/>
        </w:rPr>
        <w:t xml:space="preserve">[129] </w:t>
      </w:r>
      <w:r w:rsidR="004B563F" w:rsidRPr="00C4309D">
        <w:rPr>
          <w:lang w:eastAsia="ja-JP"/>
        </w:rPr>
        <w:t>sent</w:t>
      </w:r>
      <w:r>
        <w:rPr>
          <w:szCs w:val="22"/>
        </w:rPr>
        <w:t xml:space="preserve"> to SA2.</w:t>
      </w:r>
    </w:p>
    <w:p w14:paraId="730F8DA0" w14:textId="77777777" w:rsidR="00E2649F" w:rsidRPr="000F13F0" w:rsidRDefault="00E2649F" w:rsidP="0068351D">
      <w:pPr>
        <w:rPr>
          <w:lang w:eastAsia="ja-JP"/>
        </w:rPr>
      </w:pPr>
    </w:p>
    <w:p w14:paraId="24CA9110" w14:textId="16DEF88A" w:rsidR="005C2EA4" w:rsidRDefault="00701410" w:rsidP="008952AB">
      <w:pPr>
        <w:pStyle w:val="Heading3"/>
        <w:rPr>
          <w:rFonts w:cs="Calibri"/>
          <w:b/>
          <w:sz w:val="18"/>
          <w:szCs w:val="24"/>
        </w:rPr>
      </w:pPr>
      <w:r>
        <w:rPr>
          <w:lang w:eastAsia="ja-JP"/>
        </w:rPr>
        <w:lastRenderedPageBreak/>
        <w:t>2.3.2</w:t>
      </w:r>
      <w:r>
        <w:rPr>
          <w:lang w:eastAsia="ja-JP"/>
        </w:rPr>
        <w:tab/>
        <w:t>Remaining Open issues</w:t>
      </w:r>
    </w:p>
    <w:p w14:paraId="44BB5DAA" w14:textId="2A7D5249" w:rsidR="005C2EA4" w:rsidRPr="00C815FA" w:rsidRDefault="005C2EA4" w:rsidP="00C815FA">
      <w:pPr>
        <w:pStyle w:val="ListParagraph"/>
        <w:numPr>
          <w:ilvl w:val="0"/>
          <w:numId w:val="32"/>
        </w:numPr>
        <w:spacing w:before="120"/>
        <w:ind w:leftChars="0" w:left="714" w:hanging="357"/>
        <w:rPr>
          <w:rFonts w:ascii="Times New Roman" w:hAnsi="Times New Roman"/>
          <w:sz w:val="20"/>
          <w:szCs w:val="20"/>
        </w:rPr>
      </w:pPr>
      <w:r w:rsidRPr="00C815FA">
        <w:rPr>
          <w:rFonts w:ascii="Times New Roman" w:hAnsi="Times New Roman"/>
          <w:sz w:val="20"/>
          <w:szCs w:val="20"/>
        </w:rPr>
        <w:t>RAN provides CAG ID selected by UE in NGAP Initial UE message / or does it go via NAS? (privacy concerns etc.)</w:t>
      </w:r>
    </w:p>
    <w:p w14:paraId="53F3849A" w14:textId="77777777" w:rsidR="005C2EA4" w:rsidRPr="00C815FA" w:rsidRDefault="005C2EA4" w:rsidP="00C815FA">
      <w:pPr>
        <w:pStyle w:val="ListParagraph"/>
        <w:numPr>
          <w:ilvl w:val="0"/>
          <w:numId w:val="32"/>
        </w:numPr>
        <w:spacing w:before="120"/>
        <w:ind w:leftChars="0" w:left="714" w:hanging="357"/>
        <w:rPr>
          <w:rFonts w:ascii="Times New Roman" w:hAnsi="Times New Roman"/>
          <w:sz w:val="20"/>
          <w:szCs w:val="20"/>
        </w:rPr>
      </w:pPr>
      <w:r w:rsidRPr="00C815FA">
        <w:rPr>
          <w:rFonts w:ascii="Times New Roman" w:hAnsi="Times New Roman"/>
          <w:sz w:val="20"/>
          <w:szCs w:val="20"/>
        </w:rPr>
        <w:t>Does gNB use CAG ID to select AMF?</w:t>
      </w:r>
    </w:p>
    <w:p w14:paraId="3EE91C2F" w14:textId="0ED19C7B" w:rsidR="00AE2F54" w:rsidRPr="00C815FA" w:rsidRDefault="0069128E" w:rsidP="00C815FA">
      <w:pPr>
        <w:pStyle w:val="ListParagraph"/>
        <w:numPr>
          <w:ilvl w:val="0"/>
          <w:numId w:val="32"/>
        </w:numPr>
        <w:spacing w:before="120"/>
        <w:ind w:leftChars="0" w:left="714" w:hanging="357"/>
        <w:rPr>
          <w:rFonts w:ascii="Times New Roman" w:hAnsi="Times New Roman"/>
          <w:sz w:val="20"/>
          <w:szCs w:val="20"/>
        </w:rPr>
      </w:pPr>
      <w:r w:rsidRPr="00C815FA">
        <w:rPr>
          <w:rFonts w:ascii="Times New Roman" w:hAnsi="Times New Roman"/>
          <w:sz w:val="20"/>
          <w:szCs w:val="20"/>
        </w:rPr>
        <w:t>Other</w:t>
      </w:r>
      <w:r w:rsidR="009320E2" w:rsidRPr="00C815FA">
        <w:rPr>
          <w:rFonts w:ascii="Times New Roman" w:hAnsi="Times New Roman"/>
          <w:sz w:val="20"/>
          <w:szCs w:val="20"/>
        </w:rPr>
        <w:t xml:space="preserve"> open issues </w:t>
      </w:r>
      <w:r w:rsidR="00BB44B9" w:rsidRPr="00C815FA">
        <w:rPr>
          <w:rFonts w:ascii="Times New Roman" w:hAnsi="Times New Roman"/>
          <w:sz w:val="20"/>
          <w:szCs w:val="20"/>
        </w:rPr>
        <w:t xml:space="preserve">were </w:t>
      </w:r>
      <w:r w:rsidR="00BB44B9" w:rsidRPr="00944A64">
        <w:rPr>
          <w:rFonts w:ascii="Times New Roman" w:hAnsi="Times New Roman"/>
          <w:sz w:val="20"/>
          <w:szCs w:val="20"/>
        </w:rPr>
        <w:t>listed in [</w:t>
      </w:r>
      <w:r w:rsidR="00BB3685" w:rsidRPr="00944A64">
        <w:rPr>
          <w:rFonts w:ascii="Times New Roman" w:hAnsi="Times New Roman"/>
          <w:sz w:val="20"/>
          <w:szCs w:val="20"/>
        </w:rPr>
        <w:t>127</w:t>
      </w:r>
      <w:r w:rsidR="00BB44B9" w:rsidRPr="00944A64">
        <w:rPr>
          <w:rFonts w:ascii="Times New Roman" w:hAnsi="Times New Roman"/>
          <w:sz w:val="20"/>
          <w:szCs w:val="20"/>
        </w:rPr>
        <w:t>]</w:t>
      </w:r>
      <w:r w:rsidR="00BB3685" w:rsidRPr="00944A64">
        <w:rPr>
          <w:rFonts w:ascii="Times New Roman" w:hAnsi="Times New Roman"/>
          <w:sz w:val="20"/>
          <w:szCs w:val="20"/>
        </w:rPr>
        <w:t>.</w:t>
      </w:r>
    </w:p>
    <w:p w14:paraId="1A6CD85A" w14:textId="77777777" w:rsidR="008952AB" w:rsidRPr="00AE2F54" w:rsidRDefault="008952AB" w:rsidP="008952AB">
      <w:pPr>
        <w:spacing w:before="120"/>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This can be e.g. a list of all related Tdocs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76B57B50" w:rsidR="00971576" w:rsidRPr="00EF657E" w:rsidRDefault="00971576" w:rsidP="00E04D3B">
      <w:pPr>
        <w:pStyle w:val="ListParagraph"/>
        <w:numPr>
          <w:ilvl w:val="0"/>
          <w:numId w:val="30"/>
        </w:numPr>
        <w:ind w:leftChars="0"/>
        <w:rPr>
          <w:rFonts w:ascii="Times New Roman" w:hAnsi="Times New Roman"/>
          <w:sz w:val="20"/>
          <w:szCs w:val="20"/>
        </w:rPr>
      </w:pPr>
      <w:r w:rsidRPr="00EF657E">
        <w:rPr>
          <w:rFonts w:ascii="Times New Roman" w:hAnsi="Times New Roman"/>
          <w:sz w:val="20"/>
          <w:szCs w:val="20"/>
        </w:rPr>
        <w:t>RP-191563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r w:rsidRPr="00EF657E">
        <w:rPr>
          <w:rFonts w:ascii="Times New Roman" w:hAnsi="Times New Roman"/>
          <w:sz w:val="20"/>
          <w:szCs w:val="20"/>
        </w:rPr>
        <w:t>Revised WID: Core part: Private Network Support for NG-RAN</w:t>
      </w:r>
      <w:r w:rsidR="00E04D3B" w:rsidRPr="00EF657E">
        <w:rPr>
          <w:rFonts w:ascii="Times New Roman" w:hAnsi="Times New Roman"/>
          <w:sz w:val="20"/>
          <w:szCs w:val="20"/>
        </w:rPr>
        <w:t>”</w:t>
      </w:r>
      <w:r w:rsidRPr="00EF657E">
        <w:rPr>
          <w:rFonts w:ascii="Times New Roman" w:hAnsi="Times New Roman"/>
          <w:sz w:val="20"/>
          <w:szCs w:val="20"/>
        </w:rPr>
        <w:t xml:space="preserve">, </w:t>
      </w:r>
      <w:r w:rsidRPr="00EF657E">
        <w:rPr>
          <w:rFonts w:ascii="Times New Roman" w:hAnsi="Times New Roman"/>
          <w:sz w:val="20"/>
          <w:szCs w:val="20"/>
          <w:lang w:val="en-GB" w:eastAsia="en-US"/>
        </w:rPr>
        <w:t xml:space="preserve">China Telecom, Nokia, Vodafone, </w:t>
      </w:r>
      <w:r w:rsidRPr="00EF657E">
        <w:rPr>
          <w:rFonts w:ascii="Times New Roman" w:hAnsi="Times New Roman"/>
          <w:sz w:val="20"/>
          <w:szCs w:val="20"/>
        </w:rPr>
        <w:t>WID approved at RAN#8</w:t>
      </w:r>
      <w:r w:rsidR="00AF57A9" w:rsidRPr="00EF657E">
        <w:rPr>
          <w:rFonts w:ascii="Times New Roman" w:hAnsi="Times New Roman"/>
          <w:sz w:val="20"/>
          <w:szCs w:val="20"/>
        </w:rPr>
        <w:t>4.</w:t>
      </w:r>
    </w:p>
    <w:p w14:paraId="38EC6959" w14:textId="77777777" w:rsidR="007248AE" w:rsidRDefault="007248AE" w:rsidP="007248AE">
      <w:pPr>
        <w:pStyle w:val="Reference"/>
        <w:tabs>
          <w:tab w:val="left" w:pos="426"/>
          <w:tab w:val="left" w:pos="1560"/>
        </w:tabs>
        <w:ind w:left="1560" w:hanging="1560"/>
        <w:jc w:val="left"/>
        <w:rPr>
          <w:b/>
          <w:color w:val="000000"/>
          <w:sz w:val="20"/>
        </w:rPr>
      </w:pPr>
    </w:p>
    <w:p w14:paraId="63EBE588" w14:textId="2718DFEE"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#10</w:t>
      </w:r>
      <w:r w:rsidR="007C0F21">
        <w:rPr>
          <w:b/>
          <w:color w:val="000000"/>
          <w:sz w:val="20"/>
        </w:rPr>
        <w:t>7</w:t>
      </w:r>
      <w:r w:rsidRPr="006700D9">
        <w:rPr>
          <w:b/>
          <w:color w:val="000000"/>
          <w:sz w:val="20"/>
        </w:rPr>
        <w:t>:</w:t>
      </w:r>
    </w:p>
    <w:p w14:paraId="2DCCE6CE" w14:textId="55AECD9E"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R2-1908651</w:t>
      </w:r>
      <w:r w:rsidR="00F832EC" w:rsidRPr="00E04D3B">
        <w:rPr>
          <w:rFonts w:ascii="Times New Roman" w:hAnsi="Times New Roman"/>
          <w:sz w:val="20"/>
        </w:rPr>
        <w:t xml:space="preserve">, </w:t>
      </w:r>
      <w:r w:rsidR="00145CD2" w:rsidRPr="00E04D3B">
        <w:rPr>
          <w:rFonts w:ascii="Times New Roman" w:hAnsi="Times New Roman"/>
          <w:sz w:val="20"/>
        </w:rPr>
        <w:t>“</w:t>
      </w:r>
      <w:r w:rsidR="00687FE2" w:rsidRPr="00E04D3B">
        <w:rPr>
          <w:rFonts w:ascii="Times New Roman" w:hAnsi="Times New Roman"/>
          <w:sz w:val="20"/>
        </w:rPr>
        <w:t>LS on RAN sharing and Emergency services with Non-Public Networks</w:t>
      </w:r>
      <w:r w:rsidR="00E04D3B" w:rsidRPr="00E04D3B">
        <w:rPr>
          <w:rFonts w:ascii="Times New Roman" w:hAnsi="Times New Roman"/>
          <w:sz w:val="20"/>
        </w:rPr>
        <w:t>”</w:t>
      </w:r>
      <w:r w:rsidR="00687FE2" w:rsidRPr="00E04D3B">
        <w:rPr>
          <w:rFonts w:ascii="Times New Roman" w:hAnsi="Times New Roman"/>
          <w:sz w:val="20"/>
        </w:rPr>
        <w:t xml:space="preserve">, </w:t>
      </w:r>
      <w:r w:rsidRPr="00E04D3B">
        <w:rPr>
          <w:rFonts w:ascii="Times New Roman" w:hAnsi="Times New Roman"/>
          <w:sz w:val="20"/>
        </w:rPr>
        <w:t>SA2</w:t>
      </w:r>
    </w:p>
    <w:p w14:paraId="1CC47313" w14:textId="7544391A"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R2-1909112</w:t>
      </w:r>
      <w:r w:rsidR="00F832EC" w:rsidRPr="00E04D3B">
        <w:rPr>
          <w:rFonts w:ascii="Times New Roman" w:hAnsi="Times New Roman"/>
          <w:sz w:val="20"/>
        </w:rPr>
        <w:t xml:space="preserve">, </w:t>
      </w:r>
      <w:r w:rsidR="00145CD2" w:rsidRPr="00E04D3B">
        <w:rPr>
          <w:rFonts w:ascii="Times New Roman" w:hAnsi="Times New Roman"/>
          <w:sz w:val="20"/>
        </w:rPr>
        <w:t>“</w:t>
      </w:r>
      <w:r w:rsidR="00C60AB0" w:rsidRPr="00E04D3B">
        <w:rPr>
          <w:rFonts w:ascii="Times New Roman" w:hAnsi="Times New Roman"/>
          <w:sz w:val="20"/>
        </w:rPr>
        <w:t>NPN Work Plan</w:t>
      </w:r>
      <w:r w:rsidR="00E04D3B">
        <w:rPr>
          <w:rFonts w:ascii="Times New Roman" w:hAnsi="Times New Roman"/>
          <w:sz w:val="20"/>
        </w:rPr>
        <w:t>”</w:t>
      </w:r>
      <w:r w:rsidR="00B504A0" w:rsidRPr="00E04D3B">
        <w:rPr>
          <w:rFonts w:ascii="Times New Roman" w:hAnsi="Times New Roman" w:hint="eastAsia"/>
          <w:sz w:val="20"/>
        </w:rPr>
        <w:t>,</w:t>
      </w:r>
      <w:r w:rsidR="00B504A0" w:rsidRPr="00E04D3B">
        <w:rPr>
          <w:rFonts w:ascii="Times New Roman" w:hAnsi="Times New Roman"/>
          <w:sz w:val="20"/>
        </w:rPr>
        <w:t xml:space="preserve"> </w:t>
      </w:r>
      <w:r w:rsidRPr="00E04D3B">
        <w:rPr>
          <w:rFonts w:ascii="Times New Roman" w:hAnsi="Times New Roman"/>
          <w:sz w:val="20"/>
        </w:rPr>
        <w:t>Nokia, China Telecom (Rapporteurs)</w:t>
      </w:r>
      <w:r w:rsidR="00B504A0" w:rsidRPr="00E04D3B">
        <w:rPr>
          <w:rFonts w:ascii="Times New Roman" w:hAnsi="Times New Roman"/>
          <w:sz w:val="20"/>
        </w:rPr>
        <w:t xml:space="preserve">, </w:t>
      </w:r>
      <w:r w:rsidRPr="00E04D3B">
        <w:rPr>
          <w:rFonts w:ascii="Times New Roman" w:hAnsi="Times New Roman"/>
          <w:sz w:val="20"/>
        </w:rPr>
        <w:t>discussion</w:t>
      </w:r>
    </w:p>
    <w:p w14:paraId="32B642BE" w14:textId="264EAB6D"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R2-1909113</w:t>
      </w:r>
      <w:r w:rsidR="00F832EC" w:rsidRPr="00E04D3B">
        <w:rPr>
          <w:rFonts w:ascii="Times New Roman" w:hAnsi="Times New Roman"/>
          <w:sz w:val="20"/>
        </w:rPr>
        <w:t xml:space="preserve">, </w:t>
      </w:r>
      <w:r w:rsidR="00A8588D" w:rsidRPr="00E04D3B">
        <w:rPr>
          <w:rFonts w:ascii="Times New Roman" w:hAnsi="Times New Roman"/>
          <w:sz w:val="20"/>
        </w:rPr>
        <w:t>“</w:t>
      </w:r>
      <w:r w:rsidRPr="00E04D3B">
        <w:rPr>
          <w:rFonts w:ascii="Times New Roman" w:hAnsi="Times New Roman"/>
          <w:sz w:val="20"/>
        </w:rPr>
        <w:t>NPN Stage 2 Draft CR</w:t>
      </w:r>
      <w:r w:rsidR="00E04D3B">
        <w:rPr>
          <w:rFonts w:ascii="Times New Roman" w:hAnsi="Times New Roman"/>
          <w:sz w:val="20"/>
        </w:rPr>
        <w:t>”</w:t>
      </w:r>
      <w:r w:rsidR="00A8588D" w:rsidRPr="00E04D3B">
        <w:rPr>
          <w:rFonts w:ascii="Times New Roman" w:hAnsi="Times New Roman"/>
          <w:sz w:val="20"/>
        </w:rPr>
        <w:t xml:space="preserve">, </w:t>
      </w:r>
      <w:r w:rsidRPr="00E04D3B">
        <w:rPr>
          <w:rFonts w:ascii="Times New Roman" w:hAnsi="Times New Roman"/>
          <w:sz w:val="20"/>
        </w:rPr>
        <w:t>Nokia, China Telecom (Rapporteurs)</w:t>
      </w:r>
      <w:r w:rsidR="00A8588D" w:rsidRPr="00E04D3B">
        <w:rPr>
          <w:rFonts w:ascii="Times New Roman" w:hAnsi="Times New Roman"/>
          <w:sz w:val="20"/>
        </w:rPr>
        <w:t xml:space="preserve">, </w:t>
      </w:r>
      <w:r w:rsidRPr="00E04D3B">
        <w:rPr>
          <w:rFonts w:ascii="Times New Roman" w:hAnsi="Times New Roman"/>
          <w:sz w:val="20"/>
        </w:rPr>
        <w:t>draftCR</w:t>
      </w:r>
    </w:p>
    <w:p w14:paraId="05046138" w14:textId="3424938B"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R2-1908977</w:t>
      </w:r>
      <w:r w:rsidR="00F832EC" w:rsidRPr="00E04D3B">
        <w:rPr>
          <w:rFonts w:ascii="Times New Roman" w:hAnsi="Times New Roman"/>
          <w:sz w:val="20"/>
        </w:rPr>
        <w:t xml:space="preserve">, </w:t>
      </w:r>
      <w:r w:rsidR="0029545F" w:rsidRPr="00E04D3B">
        <w:rPr>
          <w:rFonts w:ascii="Times New Roman" w:hAnsi="Times New Roman"/>
          <w:sz w:val="20"/>
        </w:rPr>
        <w:t xml:space="preserve">“Overview of SNPN”, </w:t>
      </w:r>
      <w:r w:rsidRPr="00E04D3B">
        <w:rPr>
          <w:rFonts w:ascii="Times New Roman" w:hAnsi="Times New Roman"/>
          <w:sz w:val="20"/>
        </w:rPr>
        <w:t>Ericsson</w:t>
      </w:r>
      <w:r w:rsidR="0029545F" w:rsidRPr="00E04D3B">
        <w:rPr>
          <w:rFonts w:ascii="Times New Roman" w:hAnsi="Times New Roman"/>
          <w:sz w:val="20"/>
        </w:rPr>
        <w:t xml:space="preserve">, </w:t>
      </w:r>
      <w:r w:rsidRPr="00E04D3B">
        <w:rPr>
          <w:rFonts w:ascii="Times New Roman" w:hAnsi="Times New Roman"/>
          <w:sz w:val="20"/>
        </w:rPr>
        <w:t>discussion</w:t>
      </w:r>
    </w:p>
    <w:p w14:paraId="57657179" w14:textId="5137DBB4"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R2-1908978</w:t>
      </w:r>
      <w:r w:rsidR="00F832EC" w:rsidRPr="00E04D3B">
        <w:rPr>
          <w:rFonts w:ascii="Times New Roman" w:hAnsi="Times New Roman"/>
          <w:sz w:val="20"/>
        </w:rPr>
        <w:t xml:space="preserve">, </w:t>
      </w:r>
      <w:r w:rsidR="009A30DF" w:rsidRPr="00E04D3B">
        <w:rPr>
          <w:rFonts w:ascii="Times New Roman" w:hAnsi="Times New Roman"/>
          <w:sz w:val="20"/>
        </w:rPr>
        <w:t>“</w:t>
      </w:r>
      <w:r w:rsidRPr="00E04D3B">
        <w:rPr>
          <w:rFonts w:ascii="Times New Roman" w:hAnsi="Times New Roman"/>
          <w:sz w:val="20"/>
        </w:rPr>
        <w:t>Overview of PNI-NPN</w:t>
      </w:r>
      <w:r w:rsidR="00E04D3B">
        <w:rPr>
          <w:rFonts w:ascii="Times New Roman" w:hAnsi="Times New Roman"/>
          <w:sz w:val="20"/>
        </w:rPr>
        <w:t>”</w:t>
      </w:r>
      <w:r w:rsidR="009A30DF" w:rsidRPr="00E04D3B">
        <w:rPr>
          <w:rFonts w:ascii="Times New Roman" w:hAnsi="Times New Roman"/>
          <w:sz w:val="20"/>
        </w:rPr>
        <w:t>,</w:t>
      </w:r>
      <w:r w:rsidR="00E04D3B">
        <w:rPr>
          <w:rFonts w:ascii="Times New Roman" w:hAnsi="Times New Roman"/>
          <w:sz w:val="20"/>
        </w:rPr>
        <w:t xml:space="preserve"> </w:t>
      </w:r>
      <w:r w:rsidRPr="00E04D3B">
        <w:rPr>
          <w:rFonts w:ascii="Times New Roman" w:hAnsi="Times New Roman"/>
          <w:sz w:val="20"/>
        </w:rPr>
        <w:t>Ericsson</w:t>
      </w:r>
      <w:r w:rsidR="009A30DF" w:rsidRPr="00E04D3B">
        <w:rPr>
          <w:rFonts w:ascii="Times New Roman" w:hAnsi="Times New Roman"/>
          <w:sz w:val="20"/>
        </w:rPr>
        <w:t xml:space="preserve">, </w:t>
      </w:r>
      <w:r w:rsidRPr="00E04D3B">
        <w:rPr>
          <w:rFonts w:ascii="Times New Roman" w:hAnsi="Times New Roman"/>
          <w:sz w:val="20"/>
        </w:rPr>
        <w:t>discussion</w:t>
      </w:r>
    </w:p>
    <w:p w14:paraId="2C0DB912" w14:textId="245C0489"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R2-1909305</w:t>
      </w:r>
      <w:r w:rsidR="00E04D3B" w:rsidRPr="00E04D3B">
        <w:rPr>
          <w:rFonts w:ascii="Times New Roman" w:hAnsi="Times New Roman"/>
          <w:sz w:val="20"/>
        </w:rPr>
        <w:t>,</w:t>
      </w:r>
      <w:r w:rsidR="00E04D3B">
        <w:rPr>
          <w:rFonts w:ascii="Times New Roman" w:hAnsi="Times New Roman"/>
          <w:sz w:val="20"/>
        </w:rPr>
        <w:t xml:space="preserve"> “</w:t>
      </w:r>
      <w:r w:rsidR="00E04D3B" w:rsidRPr="00E04D3B">
        <w:rPr>
          <w:rFonts w:ascii="Times New Roman" w:hAnsi="Times New Roman"/>
          <w:sz w:val="20"/>
        </w:rPr>
        <w:t>Overview of Non-Public Networks</w:t>
      </w:r>
      <w:r w:rsidR="00E04D3B">
        <w:rPr>
          <w:rFonts w:ascii="Times New Roman" w:hAnsi="Times New Roman"/>
          <w:sz w:val="20"/>
        </w:rPr>
        <w:t>”,</w:t>
      </w:r>
      <w:r w:rsidRPr="00E04D3B">
        <w:rPr>
          <w:rFonts w:ascii="Times New Roman" w:hAnsi="Times New Roman"/>
          <w:sz w:val="20"/>
        </w:rPr>
        <w:tab/>
        <w:t>Nokia, Nokia Shanghai Bell</w:t>
      </w:r>
      <w:r w:rsidR="00E04D3B">
        <w:rPr>
          <w:rFonts w:ascii="Times New Roman" w:hAnsi="Times New Roman"/>
          <w:sz w:val="20"/>
        </w:rPr>
        <w:t xml:space="preserve">, </w:t>
      </w:r>
      <w:r w:rsidRPr="00E04D3B">
        <w:rPr>
          <w:rFonts w:ascii="Times New Roman" w:hAnsi="Times New Roman"/>
          <w:sz w:val="20"/>
        </w:rPr>
        <w:t>discussion</w:t>
      </w:r>
    </w:p>
    <w:p w14:paraId="2581C427" w14:textId="14324771"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R2-1909469</w:t>
      </w:r>
      <w:r w:rsidR="0083741B">
        <w:rPr>
          <w:rFonts w:ascii="Times New Roman" w:hAnsi="Times New Roman"/>
          <w:sz w:val="20"/>
        </w:rPr>
        <w:t>, “</w:t>
      </w:r>
      <w:r w:rsidR="0083741B" w:rsidRPr="00E04D3B">
        <w:rPr>
          <w:rFonts w:ascii="Times New Roman" w:hAnsi="Times New Roman"/>
          <w:sz w:val="20"/>
        </w:rPr>
        <w:t>Consideration on the scope and ways of RPN</w:t>
      </w:r>
      <w:r w:rsidR="0083741B">
        <w:rPr>
          <w:rFonts w:ascii="Times New Roman" w:hAnsi="Times New Roman"/>
          <w:sz w:val="20"/>
        </w:rPr>
        <w:t xml:space="preserve">”, </w:t>
      </w:r>
      <w:r w:rsidRPr="00E04D3B">
        <w:rPr>
          <w:rFonts w:ascii="Times New Roman" w:hAnsi="Times New Roman"/>
          <w:sz w:val="20"/>
        </w:rPr>
        <w:t>CMCC</w:t>
      </w:r>
      <w:r w:rsidR="0083741B">
        <w:rPr>
          <w:rFonts w:ascii="Times New Roman" w:hAnsi="Times New Roman"/>
          <w:sz w:val="20"/>
        </w:rPr>
        <w:t xml:space="preserve">, </w:t>
      </w:r>
      <w:r w:rsidRPr="00E04D3B">
        <w:rPr>
          <w:rFonts w:ascii="Times New Roman" w:hAnsi="Times New Roman"/>
          <w:sz w:val="20"/>
        </w:rPr>
        <w:t>discussion</w:t>
      </w:r>
    </w:p>
    <w:p w14:paraId="7E4ED31F" w14:textId="170226E7"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R2-1909470</w:t>
      </w:r>
      <w:r w:rsidR="0060324B">
        <w:rPr>
          <w:rFonts w:ascii="Times New Roman" w:hAnsi="Times New Roman"/>
          <w:sz w:val="20"/>
        </w:rPr>
        <w:t>, “</w:t>
      </w:r>
      <w:r w:rsidR="0060324B" w:rsidRPr="00E04D3B">
        <w:rPr>
          <w:rFonts w:ascii="Times New Roman" w:hAnsi="Times New Roman"/>
          <w:sz w:val="20"/>
        </w:rPr>
        <w:t>Consideration on standalone NPN</w:t>
      </w:r>
      <w:r w:rsidR="0060324B">
        <w:rPr>
          <w:rFonts w:ascii="Times New Roman" w:hAnsi="Times New Roman"/>
          <w:sz w:val="20"/>
        </w:rPr>
        <w:t xml:space="preserve">”, </w:t>
      </w:r>
      <w:r w:rsidRPr="00E04D3B">
        <w:rPr>
          <w:rFonts w:ascii="Times New Roman" w:hAnsi="Times New Roman"/>
          <w:sz w:val="20"/>
        </w:rPr>
        <w:t>CMCC</w:t>
      </w:r>
      <w:r w:rsidR="0060324B">
        <w:rPr>
          <w:rFonts w:ascii="Times New Roman" w:hAnsi="Times New Roman"/>
          <w:sz w:val="20"/>
        </w:rPr>
        <w:t xml:space="preserve">, </w:t>
      </w:r>
      <w:r w:rsidRPr="00E04D3B">
        <w:rPr>
          <w:rFonts w:ascii="Times New Roman" w:hAnsi="Times New Roman"/>
          <w:sz w:val="20"/>
        </w:rPr>
        <w:t>discussion</w:t>
      </w:r>
    </w:p>
    <w:p w14:paraId="31064CFD" w14:textId="41428944"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R2-1909471</w:t>
      </w:r>
      <w:r w:rsidR="00344349">
        <w:rPr>
          <w:rFonts w:ascii="Times New Roman" w:hAnsi="Times New Roman"/>
          <w:sz w:val="20"/>
        </w:rPr>
        <w:t>, “</w:t>
      </w:r>
      <w:r w:rsidR="00344349" w:rsidRPr="00E04D3B">
        <w:rPr>
          <w:rFonts w:ascii="Times New Roman" w:hAnsi="Times New Roman"/>
          <w:sz w:val="20"/>
        </w:rPr>
        <w:t>Consideration on public network integrated NPN</w:t>
      </w:r>
      <w:r w:rsidR="00344349">
        <w:rPr>
          <w:rFonts w:ascii="Times New Roman" w:hAnsi="Times New Roman"/>
          <w:sz w:val="20"/>
        </w:rPr>
        <w:t>”,</w:t>
      </w:r>
      <w:r w:rsidRPr="00E04D3B">
        <w:rPr>
          <w:rFonts w:ascii="Times New Roman" w:hAnsi="Times New Roman"/>
          <w:sz w:val="20"/>
        </w:rPr>
        <w:tab/>
        <w:t>CMCC</w:t>
      </w:r>
      <w:r w:rsidR="008E0339">
        <w:rPr>
          <w:rFonts w:ascii="Times New Roman" w:hAnsi="Times New Roman"/>
          <w:sz w:val="20"/>
        </w:rPr>
        <w:t xml:space="preserve">, </w:t>
      </w:r>
      <w:r w:rsidR="008E0339" w:rsidRPr="00E04D3B">
        <w:rPr>
          <w:rFonts w:ascii="Times New Roman" w:hAnsi="Times New Roman"/>
          <w:sz w:val="20"/>
        </w:rPr>
        <w:t>discussion</w:t>
      </w:r>
    </w:p>
    <w:p w14:paraId="59C46225" w14:textId="3B369BBD"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R2-1911165</w:t>
      </w:r>
      <w:r w:rsidR="0039386C">
        <w:rPr>
          <w:rFonts w:ascii="Times New Roman" w:hAnsi="Times New Roman"/>
          <w:sz w:val="20"/>
        </w:rPr>
        <w:t>, “</w:t>
      </w:r>
      <w:r w:rsidR="0039386C" w:rsidRPr="00E04D3B">
        <w:rPr>
          <w:rFonts w:ascii="Times New Roman" w:hAnsi="Times New Roman"/>
          <w:sz w:val="20"/>
        </w:rPr>
        <w:t>Discussion on the deployment for CAG</w:t>
      </w:r>
      <w:r w:rsidR="0039386C">
        <w:rPr>
          <w:rFonts w:ascii="Times New Roman" w:hAnsi="Times New Roman"/>
          <w:sz w:val="20"/>
        </w:rPr>
        <w:t xml:space="preserve">”, </w:t>
      </w:r>
      <w:r w:rsidRPr="00E04D3B">
        <w:rPr>
          <w:rFonts w:ascii="Times New Roman" w:hAnsi="Times New Roman"/>
          <w:sz w:val="20"/>
        </w:rPr>
        <w:t>China Telecom, Huawei, HiSilicon</w:t>
      </w:r>
      <w:r w:rsidR="0039386C">
        <w:rPr>
          <w:rFonts w:ascii="Times New Roman" w:hAnsi="Times New Roman"/>
          <w:sz w:val="20"/>
        </w:rPr>
        <w:t xml:space="preserve">, </w:t>
      </w:r>
      <w:r w:rsidRPr="00E04D3B">
        <w:rPr>
          <w:rFonts w:ascii="Times New Roman" w:hAnsi="Times New Roman"/>
          <w:sz w:val="20"/>
        </w:rPr>
        <w:t>discussion</w:t>
      </w:r>
    </w:p>
    <w:p w14:paraId="44C1B720" w14:textId="7C29640B" w:rsidR="007C0F21" w:rsidRPr="00E04D3B" w:rsidRDefault="007C0F21" w:rsidP="00E04D3B">
      <w:pPr>
        <w:pStyle w:val="ListParagraph"/>
        <w:numPr>
          <w:ilvl w:val="0"/>
          <w:numId w:val="30"/>
        </w:numPr>
        <w:ind w:leftChars="0" w:left="357" w:hanging="357"/>
        <w:rPr>
          <w:rFonts w:ascii="Times New Roman" w:hAnsi="Times New Roman"/>
          <w:sz w:val="20"/>
        </w:rPr>
      </w:pPr>
      <w:r w:rsidRPr="00E04D3B">
        <w:rPr>
          <w:rFonts w:ascii="Times New Roman" w:hAnsi="Times New Roman"/>
          <w:sz w:val="20"/>
        </w:rPr>
        <w:t>R2-1911482</w:t>
      </w:r>
      <w:r w:rsidR="001428E8">
        <w:rPr>
          <w:rFonts w:ascii="Times New Roman" w:hAnsi="Times New Roman"/>
          <w:sz w:val="20"/>
        </w:rPr>
        <w:t>, “</w:t>
      </w:r>
      <w:r w:rsidR="001428E8" w:rsidRPr="00E04D3B">
        <w:rPr>
          <w:rFonts w:ascii="Times New Roman" w:hAnsi="Times New Roman"/>
          <w:sz w:val="20"/>
        </w:rPr>
        <w:t>Review of NPN requirements and potential work areas</w:t>
      </w:r>
      <w:r w:rsidR="001428E8">
        <w:rPr>
          <w:rFonts w:ascii="Times New Roman" w:hAnsi="Times New Roman"/>
          <w:sz w:val="20"/>
        </w:rPr>
        <w:t xml:space="preserve">”, </w:t>
      </w:r>
      <w:r w:rsidRPr="00E04D3B">
        <w:rPr>
          <w:rFonts w:ascii="Times New Roman" w:hAnsi="Times New Roman"/>
          <w:sz w:val="20"/>
        </w:rPr>
        <w:t>LG Electronics France</w:t>
      </w:r>
      <w:r w:rsidR="001428E8">
        <w:rPr>
          <w:rFonts w:ascii="Times New Roman" w:hAnsi="Times New Roman"/>
          <w:sz w:val="20"/>
        </w:rPr>
        <w:t xml:space="preserve">, </w:t>
      </w:r>
      <w:r w:rsidRPr="00E04D3B">
        <w:rPr>
          <w:rFonts w:ascii="Times New Roman" w:hAnsi="Times New Roman"/>
          <w:sz w:val="20"/>
        </w:rPr>
        <w:t>discussi</w:t>
      </w:r>
      <w:r w:rsidR="00C85EF5" w:rsidRPr="00E04D3B">
        <w:rPr>
          <w:rFonts w:ascii="Times New Roman" w:hAnsi="Times New Roman"/>
          <w:sz w:val="20"/>
        </w:rPr>
        <w:t>on</w:t>
      </w:r>
    </w:p>
    <w:p w14:paraId="0C0B9116" w14:textId="051DA8E9" w:rsidR="007C0F21" w:rsidRPr="008A595A" w:rsidRDefault="007C0F21" w:rsidP="008A595A">
      <w:pPr>
        <w:pStyle w:val="ListParagraph"/>
        <w:numPr>
          <w:ilvl w:val="0"/>
          <w:numId w:val="30"/>
        </w:numPr>
        <w:ind w:leftChars="0" w:left="357" w:hanging="357"/>
        <w:rPr>
          <w:rFonts w:ascii="Times New Roman" w:hAnsi="Times New Roman"/>
          <w:sz w:val="20"/>
        </w:rPr>
      </w:pPr>
      <w:r w:rsidRPr="008A595A">
        <w:rPr>
          <w:rFonts w:ascii="Times New Roman" w:hAnsi="Times New Roman"/>
          <w:sz w:val="20"/>
        </w:rPr>
        <w:t>R2-1910766</w:t>
      </w:r>
      <w:r w:rsidR="009F21CA">
        <w:rPr>
          <w:rFonts w:ascii="Times New Roman" w:hAnsi="Times New Roman"/>
          <w:sz w:val="20"/>
        </w:rPr>
        <w:t>, “</w:t>
      </w:r>
      <w:r w:rsidR="009F21CA" w:rsidRPr="008A595A">
        <w:rPr>
          <w:rFonts w:ascii="Times New Roman" w:hAnsi="Times New Roman"/>
          <w:sz w:val="20"/>
        </w:rPr>
        <w:t>Discussion of SA2 LS on RAN sharing and Emergency services with Non-Public Networks</w:t>
      </w:r>
      <w:r w:rsidR="009F21CA">
        <w:rPr>
          <w:rFonts w:ascii="Times New Roman" w:hAnsi="Times New Roman"/>
          <w:sz w:val="20"/>
        </w:rPr>
        <w:t>”,</w:t>
      </w:r>
      <w:r w:rsidRPr="008A595A">
        <w:rPr>
          <w:rFonts w:ascii="Times New Roman" w:hAnsi="Times New Roman"/>
          <w:sz w:val="20"/>
        </w:rPr>
        <w:tab/>
        <w:t>Qualcomm Incorporated</w:t>
      </w:r>
      <w:r w:rsidR="009F21CA">
        <w:rPr>
          <w:rFonts w:ascii="Times New Roman" w:hAnsi="Times New Roman"/>
          <w:sz w:val="20"/>
        </w:rPr>
        <w:t xml:space="preserve">, </w:t>
      </w:r>
      <w:r w:rsidRPr="008A595A">
        <w:rPr>
          <w:rFonts w:ascii="Times New Roman" w:hAnsi="Times New Roman"/>
          <w:sz w:val="20"/>
        </w:rPr>
        <w:t>discussion</w:t>
      </w:r>
    </w:p>
    <w:p w14:paraId="32C9A92C" w14:textId="2F7DEE89" w:rsidR="007C0F21" w:rsidRPr="008A595A" w:rsidRDefault="007C0F21" w:rsidP="008A595A">
      <w:pPr>
        <w:pStyle w:val="ListParagraph"/>
        <w:numPr>
          <w:ilvl w:val="0"/>
          <w:numId w:val="30"/>
        </w:numPr>
        <w:ind w:leftChars="0" w:left="357" w:hanging="357"/>
        <w:rPr>
          <w:rFonts w:ascii="Times New Roman" w:hAnsi="Times New Roman"/>
          <w:sz w:val="20"/>
        </w:rPr>
      </w:pPr>
      <w:r w:rsidRPr="008A595A">
        <w:rPr>
          <w:rFonts w:ascii="Times New Roman" w:hAnsi="Times New Roman"/>
          <w:sz w:val="20"/>
        </w:rPr>
        <w:t>R2-1908979</w:t>
      </w:r>
      <w:r w:rsidR="00AF7937">
        <w:rPr>
          <w:rFonts w:ascii="Times New Roman" w:hAnsi="Times New Roman"/>
          <w:sz w:val="20"/>
        </w:rPr>
        <w:t>, “</w:t>
      </w:r>
      <w:r w:rsidR="00AF7937" w:rsidRPr="008A595A">
        <w:rPr>
          <w:rFonts w:ascii="Times New Roman" w:hAnsi="Times New Roman"/>
          <w:sz w:val="20"/>
        </w:rPr>
        <w:t>Discussion on SA2 LS on RAN sharing and Emergency services with Non-Public Networks</w:t>
      </w:r>
      <w:r w:rsidR="00AF7937">
        <w:rPr>
          <w:rFonts w:ascii="Times New Roman" w:hAnsi="Times New Roman"/>
          <w:sz w:val="20"/>
        </w:rPr>
        <w:t xml:space="preserve">”, </w:t>
      </w:r>
      <w:r w:rsidRPr="008A595A">
        <w:rPr>
          <w:rFonts w:ascii="Times New Roman" w:hAnsi="Times New Roman"/>
          <w:sz w:val="20"/>
        </w:rPr>
        <w:t>Ericsson</w:t>
      </w:r>
      <w:r w:rsidR="00AF7937">
        <w:rPr>
          <w:rFonts w:ascii="Times New Roman" w:hAnsi="Times New Roman"/>
          <w:sz w:val="20"/>
        </w:rPr>
        <w:t xml:space="preserve">, </w:t>
      </w:r>
      <w:r w:rsidRPr="008A595A">
        <w:rPr>
          <w:rFonts w:ascii="Times New Roman" w:hAnsi="Times New Roman"/>
          <w:sz w:val="20"/>
        </w:rPr>
        <w:t>discussion</w:t>
      </w:r>
    </w:p>
    <w:p w14:paraId="7D6BCEF4" w14:textId="08BA7B0F" w:rsidR="007C0F21" w:rsidRPr="008A595A" w:rsidRDefault="007C0F21" w:rsidP="008A595A">
      <w:pPr>
        <w:pStyle w:val="ListParagraph"/>
        <w:numPr>
          <w:ilvl w:val="0"/>
          <w:numId w:val="30"/>
        </w:numPr>
        <w:ind w:leftChars="0" w:left="357" w:hanging="357"/>
        <w:rPr>
          <w:rFonts w:ascii="Times New Roman" w:hAnsi="Times New Roman"/>
          <w:sz w:val="20"/>
        </w:rPr>
      </w:pPr>
      <w:r w:rsidRPr="008A595A">
        <w:rPr>
          <w:rFonts w:ascii="Times New Roman" w:hAnsi="Times New Roman"/>
          <w:sz w:val="20"/>
        </w:rPr>
        <w:t>R2-1908980</w:t>
      </w:r>
      <w:r w:rsidR="00562529">
        <w:rPr>
          <w:rFonts w:ascii="Times New Roman" w:hAnsi="Times New Roman"/>
          <w:sz w:val="20"/>
        </w:rPr>
        <w:t>, “</w:t>
      </w:r>
      <w:r w:rsidR="00562529" w:rsidRPr="008A595A">
        <w:rPr>
          <w:rFonts w:ascii="Times New Roman" w:hAnsi="Times New Roman"/>
          <w:sz w:val="20"/>
        </w:rPr>
        <w:t>Draft Reply LS on RAN sharing and Emergency services with Non-Public Networks</w:t>
      </w:r>
      <w:r w:rsidR="00562529">
        <w:rPr>
          <w:rFonts w:ascii="Times New Roman" w:hAnsi="Times New Roman"/>
          <w:sz w:val="20"/>
        </w:rPr>
        <w:t xml:space="preserve">”, </w:t>
      </w:r>
      <w:r w:rsidR="00562529" w:rsidRPr="008A595A">
        <w:rPr>
          <w:rFonts w:ascii="Times New Roman" w:hAnsi="Times New Roman"/>
          <w:sz w:val="20"/>
        </w:rPr>
        <w:t>Ericsson</w:t>
      </w:r>
      <w:r w:rsidR="00562529">
        <w:rPr>
          <w:rFonts w:ascii="Times New Roman" w:hAnsi="Times New Roman"/>
          <w:sz w:val="20"/>
        </w:rPr>
        <w:t xml:space="preserve">, </w:t>
      </w:r>
      <w:r w:rsidRPr="008A595A">
        <w:rPr>
          <w:rFonts w:ascii="Times New Roman" w:hAnsi="Times New Roman"/>
          <w:sz w:val="20"/>
        </w:rPr>
        <w:t>LS out</w:t>
      </w:r>
    </w:p>
    <w:p w14:paraId="2BEF5BE8" w14:textId="66D0DCA4" w:rsidR="007C0F21" w:rsidRPr="008A595A" w:rsidRDefault="007C0F21" w:rsidP="008A595A">
      <w:pPr>
        <w:pStyle w:val="ListParagraph"/>
        <w:numPr>
          <w:ilvl w:val="0"/>
          <w:numId w:val="30"/>
        </w:numPr>
        <w:ind w:leftChars="0" w:left="357" w:hanging="357"/>
        <w:rPr>
          <w:rFonts w:ascii="Times New Roman" w:hAnsi="Times New Roman"/>
          <w:sz w:val="20"/>
        </w:rPr>
      </w:pPr>
      <w:r w:rsidRPr="008A595A">
        <w:rPr>
          <w:rFonts w:ascii="Times New Roman" w:hAnsi="Times New Roman"/>
          <w:sz w:val="20"/>
        </w:rPr>
        <w:t>R2-1909311</w:t>
      </w:r>
      <w:r w:rsidR="00593002">
        <w:rPr>
          <w:rFonts w:ascii="Times New Roman" w:hAnsi="Times New Roman"/>
          <w:sz w:val="20"/>
        </w:rPr>
        <w:t>, “</w:t>
      </w:r>
      <w:r w:rsidR="00593002" w:rsidRPr="008A595A">
        <w:rPr>
          <w:rFonts w:ascii="Times New Roman" w:hAnsi="Times New Roman"/>
          <w:sz w:val="20"/>
        </w:rPr>
        <w:t>Draft Reply LS on RAN Sharing and Emergency services with Non-Public Networks</w:t>
      </w:r>
      <w:r w:rsidR="00593002">
        <w:rPr>
          <w:rFonts w:ascii="Times New Roman" w:hAnsi="Times New Roman"/>
          <w:sz w:val="20"/>
        </w:rPr>
        <w:t xml:space="preserve">”, </w:t>
      </w:r>
      <w:r w:rsidRPr="008A595A">
        <w:rPr>
          <w:rFonts w:ascii="Times New Roman" w:hAnsi="Times New Roman"/>
          <w:sz w:val="20"/>
        </w:rPr>
        <w:t>Nokia, Nokia Shanghai Bell</w:t>
      </w:r>
      <w:r w:rsidR="00593002">
        <w:rPr>
          <w:rFonts w:ascii="Times New Roman" w:hAnsi="Times New Roman"/>
          <w:sz w:val="20"/>
        </w:rPr>
        <w:t xml:space="preserve">, </w:t>
      </w:r>
      <w:r w:rsidRPr="008A595A">
        <w:rPr>
          <w:rFonts w:ascii="Times New Roman" w:hAnsi="Times New Roman"/>
          <w:sz w:val="20"/>
        </w:rPr>
        <w:t>LS out</w:t>
      </w:r>
    </w:p>
    <w:p w14:paraId="18A5911A" w14:textId="4D801D30" w:rsidR="007C0F21" w:rsidRPr="008A595A" w:rsidRDefault="007C0F21" w:rsidP="008A595A">
      <w:pPr>
        <w:pStyle w:val="ListParagraph"/>
        <w:numPr>
          <w:ilvl w:val="0"/>
          <w:numId w:val="30"/>
        </w:numPr>
        <w:ind w:leftChars="0" w:left="357" w:hanging="357"/>
        <w:rPr>
          <w:rFonts w:ascii="Times New Roman" w:hAnsi="Times New Roman"/>
          <w:sz w:val="20"/>
        </w:rPr>
      </w:pPr>
      <w:r w:rsidRPr="008A595A">
        <w:rPr>
          <w:rFonts w:ascii="Times New Roman" w:hAnsi="Times New Roman"/>
          <w:sz w:val="20"/>
        </w:rPr>
        <w:t>R2-1909400</w:t>
      </w:r>
      <w:r w:rsidR="00A979AA">
        <w:rPr>
          <w:rFonts w:ascii="Times New Roman" w:hAnsi="Times New Roman"/>
          <w:sz w:val="20"/>
        </w:rPr>
        <w:t>, “</w:t>
      </w:r>
      <w:r w:rsidR="00A979AA" w:rsidRPr="008A595A">
        <w:rPr>
          <w:rFonts w:ascii="Times New Roman" w:hAnsi="Times New Roman"/>
          <w:sz w:val="20"/>
        </w:rPr>
        <w:t>Emergency support for SNPN and CAG</w:t>
      </w:r>
      <w:r w:rsidR="00A979AA">
        <w:rPr>
          <w:rFonts w:ascii="Times New Roman" w:hAnsi="Times New Roman"/>
          <w:sz w:val="20"/>
        </w:rPr>
        <w:t xml:space="preserve">”, </w:t>
      </w:r>
      <w:r w:rsidRPr="008A595A">
        <w:rPr>
          <w:rFonts w:ascii="Times New Roman" w:hAnsi="Times New Roman"/>
          <w:sz w:val="20"/>
        </w:rPr>
        <w:t>Intel Corporation</w:t>
      </w:r>
      <w:r w:rsidR="00A979AA">
        <w:rPr>
          <w:rFonts w:ascii="Times New Roman" w:hAnsi="Times New Roman"/>
          <w:sz w:val="20"/>
        </w:rPr>
        <w:t xml:space="preserve">, </w:t>
      </w:r>
      <w:r w:rsidRPr="008A595A">
        <w:rPr>
          <w:rFonts w:ascii="Times New Roman" w:hAnsi="Times New Roman"/>
          <w:sz w:val="20"/>
        </w:rPr>
        <w:t>discussion</w:t>
      </w:r>
    </w:p>
    <w:p w14:paraId="22BC404E" w14:textId="499FA80A" w:rsidR="007C0F21" w:rsidRPr="008A595A" w:rsidRDefault="007C0F21" w:rsidP="008A595A">
      <w:pPr>
        <w:pStyle w:val="ListParagraph"/>
        <w:numPr>
          <w:ilvl w:val="0"/>
          <w:numId w:val="30"/>
        </w:numPr>
        <w:ind w:leftChars="0" w:left="357" w:hanging="357"/>
        <w:rPr>
          <w:rFonts w:ascii="Times New Roman" w:hAnsi="Times New Roman"/>
          <w:sz w:val="20"/>
        </w:rPr>
      </w:pPr>
      <w:r w:rsidRPr="008A595A">
        <w:rPr>
          <w:rFonts w:ascii="Times New Roman" w:hAnsi="Times New Roman"/>
          <w:sz w:val="20"/>
        </w:rPr>
        <w:t>R2-1909401</w:t>
      </w:r>
      <w:r w:rsidR="00596092">
        <w:rPr>
          <w:rFonts w:ascii="Times New Roman" w:hAnsi="Times New Roman"/>
          <w:sz w:val="20"/>
        </w:rPr>
        <w:t>, “</w:t>
      </w:r>
      <w:r w:rsidR="00596092" w:rsidRPr="008A595A">
        <w:rPr>
          <w:rFonts w:ascii="Times New Roman" w:hAnsi="Times New Roman"/>
          <w:sz w:val="20"/>
        </w:rPr>
        <w:t>RAN sharing for SNPN and CAG</w:t>
      </w:r>
      <w:r w:rsidR="00596092">
        <w:rPr>
          <w:rFonts w:ascii="Times New Roman" w:hAnsi="Times New Roman"/>
          <w:sz w:val="20"/>
        </w:rPr>
        <w:t>”,</w:t>
      </w:r>
      <w:r w:rsidR="00596092" w:rsidRPr="008A595A">
        <w:rPr>
          <w:rFonts w:ascii="Times New Roman" w:hAnsi="Times New Roman"/>
          <w:sz w:val="20"/>
        </w:rPr>
        <w:tab/>
        <w:t>Intel Corporation</w:t>
      </w:r>
      <w:r w:rsidR="00596092">
        <w:rPr>
          <w:rFonts w:ascii="Times New Roman" w:hAnsi="Times New Roman"/>
          <w:sz w:val="20"/>
        </w:rPr>
        <w:t xml:space="preserve">, </w:t>
      </w:r>
      <w:r w:rsidRPr="008A595A">
        <w:rPr>
          <w:rFonts w:ascii="Times New Roman" w:hAnsi="Times New Roman"/>
          <w:sz w:val="20"/>
        </w:rPr>
        <w:t>discussion</w:t>
      </w:r>
    </w:p>
    <w:p w14:paraId="2AFBAA1B" w14:textId="4D7BBFF3" w:rsidR="007C0F21" w:rsidRPr="008A595A" w:rsidRDefault="007C0F21" w:rsidP="008A595A">
      <w:pPr>
        <w:pStyle w:val="ListParagraph"/>
        <w:numPr>
          <w:ilvl w:val="0"/>
          <w:numId w:val="30"/>
        </w:numPr>
        <w:ind w:leftChars="0" w:left="357" w:hanging="357"/>
        <w:rPr>
          <w:rFonts w:ascii="Times New Roman" w:hAnsi="Times New Roman"/>
          <w:sz w:val="20"/>
        </w:rPr>
      </w:pPr>
      <w:r w:rsidRPr="008A595A">
        <w:rPr>
          <w:rFonts w:ascii="Times New Roman" w:hAnsi="Times New Roman"/>
          <w:sz w:val="20"/>
        </w:rPr>
        <w:t>R2-1909402</w:t>
      </w:r>
      <w:r w:rsidR="00473607">
        <w:rPr>
          <w:rFonts w:ascii="Times New Roman" w:hAnsi="Times New Roman"/>
          <w:sz w:val="20"/>
        </w:rPr>
        <w:t>, “</w:t>
      </w:r>
      <w:r w:rsidR="00473607" w:rsidRPr="008A595A">
        <w:rPr>
          <w:rFonts w:ascii="Times New Roman" w:hAnsi="Times New Roman"/>
          <w:sz w:val="20"/>
        </w:rPr>
        <w:t>[DRAFT] Reply LS on RAN sharing and Emergency services with Non-Public Networks</w:t>
      </w:r>
      <w:r w:rsidR="00473607">
        <w:rPr>
          <w:rFonts w:ascii="Times New Roman" w:hAnsi="Times New Roman"/>
          <w:sz w:val="20"/>
        </w:rPr>
        <w:t xml:space="preserve">”, </w:t>
      </w:r>
      <w:r w:rsidRPr="008A595A">
        <w:rPr>
          <w:rFonts w:ascii="Times New Roman" w:hAnsi="Times New Roman"/>
          <w:sz w:val="20"/>
        </w:rPr>
        <w:t>Intel Corporation</w:t>
      </w:r>
      <w:r w:rsidR="00473607">
        <w:rPr>
          <w:rFonts w:ascii="Times New Roman" w:hAnsi="Times New Roman"/>
          <w:sz w:val="20"/>
        </w:rPr>
        <w:t xml:space="preserve">, </w:t>
      </w:r>
      <w:r w:rsidRPr="008A595A">
        <w:rPr>
          <w:rFonts w:ascii="Times New Roman" w:hAnsi="Times New Roman"/>
          <w:sz w:val="20"/>
        </w:rPr>
        <w:t>LS out</w:t>
      </w:r>
    </w:p>
    <w:p w14:paraId="13B9A960" w14:textId="232D3493" w:rsidR="007C0F21" w:rsidRPr="00D30B8E" w:rsidRDefault="007C0F21" w:rsidP="008A595A">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R2-1910552</w:t>
      </w:r>
      <w:r w:rsidR="00E64AA2" w:rsidRPr="00D30B8E">
        <w:rPr>
          <w:rFonts w:ascii="Times New Roman" w:hAnsi="Times New Roman"/>
          <w:sz w:val="20"/>
        </w:rPr>
        <w:t xml:space="preserve">, “Discussion on RAN sharing and emergency services with NPN”, </w:t>
      </w:r>
      <w:r w:rsidRPr="00D30B8E">
        <w:rPr>
          <w:rFonts w:ascii="Times New Roman" w:hAnsi="Times New Roman"/>
          <w:sz w:val="20"/>
        </w:rPr>
        <w:t>Huawei, HiSilicon</w:t>
      </w:r>
      <w:r w:rsidR="00E64AA2" w:rsidRPr="00D30B8E">
        <w:rPr>
          <w:rFonts w:ascii="Times New Roman" w:hAnsi="Times New Roman"/>
          <w:sz w:val="20"/>
        </w:rPr>
        <w:t xml:space="preserve">, </w:t>
      </w:r>
      <w:r w:rsidRPr="00D30B8E">
        <w:rPr>
          <w:rFonts w:ascii="Times New Roman" w:hAnsi="Times New Roman"/>
          <w:sz w:val="20"/>
        </w:rPr>
        <w:t>discussion</w:t>
      </w:r>
    </w:p>
    <w:p w14:paraId="05746683" w14:textId="75EB9F93" w:rsidR="007C0F21" w:rsidRPr="00D30B8E" w:rsidRDefault="007C0F21" w:rsidP="007C0F21">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R2-1910551</w:t>
      </w:r>
      <w:r w:rsidR="005D4244" w:rsidRPr="00D30B8E">
        <w:rPr>
          <w:rFonts w:ascii="Times New Roman" w:hAnsi="Times New Roman"/>
          <w:sz w:val="20"/>
        </w:rPr>
        <w:t xml:space="preserve">, “Reply LS on RAN sharing and emergency services with Non-Public Networks”, </w:t>
      </w:r>
      <w:r w:rsidRPr="00D30B8E">
        <w:rPr>
          <w:rFonts w:ascii="Times New Roman" w:hAnsi="Times New Roman"/>
          <w:sz w:val="20"/>
        </w:rPr>
        <w:t>Huawei, HiSilicon</w:t>
      </w:r>
      <w:r w:rsidR="005D4244" w:rsidRPr="00D30B8E">
        <w:rPr>
          <w:rFonts w:ascii="Times New Roman" w:hAnsi="Times New Roman"/>
          <w:sz w:val="20"/>
        </w:rPr>
        <w:t xml:space="preserve">, </w:t>
      </w:r>
      <w:r w:rsidRPr="00D30B8E">
        <w:rPr>
          <w:rFonts w:ascii="Times New Roman" w:hAnsi="Times New Roman"/>
          <w:sz w:val="20"/>
        </w:rPr>
        <w:t>LS out</w:t>
      </w:r>
    </w:p>
    <w:p w14:paraId="5D8D50B5" w14:textId="21E33839"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R2-1910767</w:t>
      </w:r>
      <w:r w:rsidR="00077D9F" w:rsidRPr="00D30B8E">
        <w:rPr>
          <w:rFonts w:ascii="Times New Roman" w:hAnsi="Times New Roman"/>
          <w:sz w:val="20"/>
        </w:rPr>
        <w:t xml:space="preserve">, “Supporting SNPNs, CAGs and RAN sharing”, </w:t>
      </w:r>
      <w:r w:rsidRPr="00D30B8E">
        <w:rPr>
          <w:rFonts w:ascii="Times New Roman" w:hAnsi="Times New Roman"/>
          <w:sz w:val="20"/>
        </w:rPr>
        <w:t>Qualcomm Incorporated</w:t>
      </w:r>
      <w:r w:rsidR="00077D9F" w:rsidRPr="00D30B8E">
        <w:rPr>
          <w:rFonts w:ascii="Times New Roman" w:hAnsi="Times New Roman"/>
          <w:sz w:val="20"/>
        </w:rPr>
        <w:t xml:space="preserve">, </w:t>
      </w:r>
      <w:r w:rsidRPr="00D30B8E">
        <w:rPr>
          <w:rFonts w:ascii="Times New Roman" w:hAnsi="Times New Roman"/>
          <w:sz w:val="20"/>
        </w:rPr>
        <w:t>discussion</w:t>
      </w:r>
    </w:p>
    <w:p w14:paraId="115E1489" w14:textId="61504C4A"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R2-1909309</w:t>
      </w:r>
      <w:r w:rsidR="00077D9F" w:rsidRPr="00D30B8E">
        <w:rPr>
          <w:rFonts w:ascii="Times New Roman" w:hAnsi="Times New Roman"/>
          <w:sz w:val="20"/>
        </w:rPr>
        <w:t xml:space="preserve">, “Adding Human-Readable network names for NPNs to SIB”, </w:t>
      </w:r>
      <w:r w:rsidRPr="00D30B8E">
        <w:rPr>
          <w:rFonts w:ascii="Times New Roman" w:hAnsi="Times New Roman"/>
          <w:sz w:val="20"/>
        </w:rPr>
        <w:t>Nokia, Nokia Shanghai Bell</w:t>
      </w:r>
      <w:r w:rsidR="00077D9F" w:rsidRPr="00D30B8E">
        <w:rPr>
          <w:rFonts w:ascii="Times New Roman" w:hAnsi="Times New Roman"/>
          <w:sz w:val="20"/>
        </w:rPr>
        <w:t xml:space="preserve">, </w:t>
      </w:r>
      <w:r w:rsidRPr="00D30B8E">
        <w:rPr>
          <w:rFonts w:ascii="Times New Roman" w:hAnsi="Times New Roman"/>
          <w:sz w:val="20"/>
        </w:rPr>
        <w:t>discussion</w:t>
      </w:r>
    </w:p>
    <w:p w14:paraId="61468B02" w14:textId="003248FC"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R2-1908981</w:t>
      </w:r>
      <w:r w:rsidR="002C1922" w:rsidRPr="00D30B8E">
        <w:rPr>
          <w:rFonts w:ascii="Times New Roman" w:hAnsi="Times New Roman"/>
          <w:sz w:val="20"/>
        </w:rPr>
        <w:t xml:space="preserve">, “Discussion on the need for Human Readable Network Name (HRNN) in broadcast”, </w:t>
      </w:r>
      <w:r w:rsidRPr="00D30B8E">
        <w:rPr>
          <w:rFonts w:ascii="Times New Roman" w:hAnsi="Times New Roman"/>
          <w:sz w:val="20"/>
        </w:rPr>
        <w:t>Ericsson</w:t>
      </w:r>
      <w:r w:rsidR="002C1922" w:rsidRPr="00D30B8E">
        <w:rPr>
          <w:rFonts w:ascii="Times New Roman" w:hAnsi="Times New Roman"/>
          <w:sz w:val="20"/>
        </w:rPr>
        <w:t xml:space="preserve">, </w:t>
      </w:r>
      <w:r w:rsidRPr="00D30B8E">
        <w:rPr>
          <w:rFonts w:ascii="Times New Roman" w:hAnsi="Times New Roman"/>
          <w:sz w:val="20"/>
        </w:rPr>
        <w:t>discussion</w:t>
      </w:r>
    </w:p>
    <w:p w14:paraId="6A4FB141" w14:textId="25304170"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R2-1908982</w:t>
      </w:r>
      <w:r w:rsidR="00624737" w:rsidRPr="00D30B8E">
        <w:rPr>
          <w:rFonts w:ascii="Times New Roman" w:hAnsi="Times New Roman"/>
          <w:sz w:val="20"/>
        </w:rPr>
        <w:t xml:space="preserve">, “Draft LS on the need for Human Readable Network Name (HRNN) in broadcast”, </w:t>
      </w:r>
      <w:r w:rsidRPr="00D30B8E">
        <w:rPr>
          <w:rFonts w:ascii="Times New Roman" w:hAnsi="Times New Roman"/>
          <w:sz w:val="20"/>
        </w:rPr>
        <w:t>Ericsson</w:t>
      </w:r>
      <w:r w:rsidR="00624737" w:rsidRPr="00D30B8E">
        <w:rPr>
          <w:rFonts w:ascii="Times New Roman" w:hAnsi="Times New Roman"/>
          <w:sz w:val="20"/>
        </w:rPr>
        <w:t xml:space="preserve">, </w:t>
      </w:r>
      <w:r w:rsidRPr="00D30B8E">
        <w:rPr>
          <w:rFonts w:ascii="Times New Roman" w:hAnsi="Times New Roman"/>
          <w:sz w:val="20"/>
        </w:rPr>
        <w:t>LS out</w:t>
      </w:r>
    </w:p>
    <w:p w14:paraId="0E4FE92D" w14:textId="1C0DE946"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R2-1909267</w:t>
      </w:r>
      <w:r w:rsidR="005805CE" w:rsidRPr="00D30B8E">
        <w:rPr>
          <w:rFonts w:ascii="Times New Roman" w:hAnsi="Times New Roman"/>
          <w:sz w:val="20"/>
        </w:rPr>
        <w:t xml:space="preserve">, “Consideration on the System Information of the Private Network”, </w:t>
      </w:r>
      <w:r w:rsidRPr="00D30B8E">
        <w:rPr>
          <w:rFonts w:ascii="Times New Roman" w:hAnsi="Times New Roman"/>
          <w:sz w:val="20"/>
        </w:rPr>
        <w:t>ZTE Corporation,</w:t>
      </w:r>
      <w:r w:rsidR="005805CE" w:rsidRPr="00D30B8E">
        <w:rPr>
          <w:rFonts w:ascii="Times New Roman" w:hAnsi="Times New Roman"/>
          <w:sz w:val="20"/>
        </w:rPr>
        <w:t xml:space="preserve"> </w:t>
      </w:r>
      <w:r w:rsidRPr="00D30B8E">
        <w:rPr>
          <w:rFonts w:ascii="Times New Roman" w:hAnsi="Times New Roman"/>
          <w:sz w:val="20"/>
        </w:rPr>
        <w:t>Sanechips</w:t>
      </w:r>
      <w:r w:rsidR="005805CE" w:rsidRPr="00D30B8E">
        <w:rPr>
          <w:rFonts w:ascii="Times New Roman" w:hAnsi="Times New Roman"/>
          <w:sz w:val="20"/>
        </w:rPr>
        <w:t xml:space="preserve">, </w:t>
      </w:r>
      <w:r w:rsidRPr="00D30B8E">
        <w:rPr>
          <w:rFonts w:ascii="Times New Roman" w:hAnsi="Times New Roman"/>
          <w:sz w:val="20"/>
        </w:rPr>
        <w:t>discussion</w:t>
      </w:r>
    </w:p>
    <w:p w14:paraId="2AB11FAB" w14:textId="465E110A"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R2-1909306</w:t>
      </w:r>
      <w:r w:rsidR="00F07FEC" w:rsidRPr="00D30B8E">
        <w:rPr>
          <w:rFonts w:ascii="Times New Roman" w:hAnsi="Times New Roman"/>
          <w:sz w:val="20"/>
        </w:rPr>
        <w:t xml:space="preserve">, “SNPN selection”, </w:t>
      </w:r>
      <w:r w:rsidRPr="00D30B8E">
        <w:rPr>
          <w:rFonts w:ascii="Times New Roman" w:hAnsi="Times New Roman"/>
          <w:sz w:val="20"/>
        </w:rPr>
        <w:t>Nokia, Nokia Shanghai Bell</w:t>
      </w:r>
      <w:r w:rsidR="00F07FEC" w:rsidRPr="00D30B8E">
        <w:rPr>
          <w:rFonts w:ascii="Times New Roman" w:hAnsi="Times New Roman"/>
          <w:sz w:val="20"/>
        </w:rPr>
        <w:t xml:space="preserve">, </w:t>
      </w:r>
      <w:r w:rsidRPr="00D30B8E">
        <w:rPr>
          <w:rFonts w:ascii="Times New Roman" w:hAnsi="Times New Roman"/>
          <w:sz w:val="20"/>
        </w:rPr>
        <w:t>discussion</w:t>
      </w:r>
    </w:p>
    <w:p w14:paraId="68189F10" w14:textId="4141128D"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R2-1909308</w:t>
      </w:r>
      <w:r w:rsidR="00E27901" w:rsidRPr="00D30B8E">
        <w:rPr>
          <w:rFonts w:ascii="Times New Roman" w:hAnsi="Times New Roman"/>
          <w:sz w:val="20"/>
        </w:rPr>
        <w:t xml:space="preserve">, “Adding NIDs and CAG Identifiers to SIB”, </w:t>
      </w:r>
      <w:r w:rsidRPr="00D30B8E">
        <w:rPr>
          <w:rFonts w:ascii="Times New Roman" w:hAnsi="Times New Roman"/>
          <w:sz w:val="20"/>
        </w:rPr>
        <w:t>Nokia, Nokia Shanghai Bell</w:t>
      </w:r>
      <w:r w:rsidR="00E27901" w:rsidRPr="00D30B8E">
        <w:rPr>
          <w:rFonts w:ascii="Times New Roman" w:hAnsi="Times New Roman"/>
          <w:sz w:val="20"/>
        </w:rPr>
        <w:t xml:space="preserve">, </w:t>
      </w:r>
      <w:r w:rsidRPr="00D30B8E">
        <w:rPr>
          <w:rFonts w:ascii="Times New Roman" w:hAnsi="Times New Roman"/>
          <w:sz w:val="20"/>
        </w:rPr>
        <w:t>discussion</w:t>
      </w:r>
    </w:p>
    <w:p w14:paraId="139B0EA5" w14:textId="2BD0ADAC"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R2-1910011</w:t>
      </w:r>
      <w:r w:rsidR="00E52927" w:rsidRPr="00D30B8E">
        <w:rPr>
          <w:rFonts w:ascii="Times New Roman" w:hAnsi="Times New Roman"/>
          <w:sz w:val="20"/>
        </w:rPr>
        <w:t xml:space="preserve">, “Discussion on the SNPN and CAG related parameters broadcast by RAN”, </w:t>
      </w:r>
      <w:r w:rsidRPr="00D30B8E">
        <w:rPr>
          <w:rFonts w:ascii="Times New Roman" w:hAnsi="Times New Roman"/>
          <w:sz w:val="20"/>
        </w:rPr>
        <w:t>vivo</w:t>
      </w:r>
      <w:r w:rsidR="00E52927" w:rsidRPr="00D30B8E">
        <w:rPr>
          <w:rFonts w:ascii="Times New Roman" w:hAnsi="Times New Roman"/>
          <w:sz w:val="20"/>
        </w:rPr>
        <w:t xml:space="preserve">, </w:t>
      </w:r>
      <w:r w:rsidRPr="00D30B8E">
        <w:rPr>
          <w:rFonts w:ascii="Times New Roman" w:hAnsi="Times New Roman"/>
          <w:sz w:val="20"/>
        </w:rPr>
        <w:t>discussion</w:t>
      </w:r>
    </w:p>
    <w:p w14:paraId="3E8D7DA6" w14:textId="134CF66D"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R2-1910553</w:t>
      </w:r>
      <w:r w:rsidR="005D0446" w:rsidRPr="00D30B8E">
        <w:rPr>
          <w:rFonts w:ascii="Times New Roman" w:hAnsi="Times New Roman"/>
          <w:sz w:val="20"/>
        </w:rPr>
        <w:t xml:space="preserve">, “Consideration on impact on system information”, </w:t>
      </w:r>
      <w:r w:rsidRPr="00D30B8E">
        <w:rPr>
          <w:rFonts w:ascii="Times New Roman" w:hAnsi="Times New Roman"/>
          <w:sz w:val="20"/>
        </w:rPr>
        <w:t>Huawei, HiSilicon, China Telecom</w:t>
      </w:r>
      <w:r w:rsidR="005D0446" w:rsidRPr="00D30B8E">
        <w:rPr>
          <w:rFonts w:ascii="Times New Roman" w:hAnsi="Times New Roman"/>
          <w:sz w:val="20"/>
        </w:rPr>
        <w:t xml:space="preserve">, </w:t>
      </w:r>
      <w:r w:rsidRPr="00D30B8E">
        <w:rPr>
          <w:rFonts w:ascii="Times New Roman" w:hAnsi="Times New Roman"/>
          <w:sz w:val="20"/>
        </w:rPr>
        <w:t>discussion</w:t>
      </w:r>
    </w:p>
    <w:p w14:paraId="551A1B80" w14:textId="468915BD" w:rsidR="007C0F21" w:rsidRPr="00D30B8E" w:rsidRDefault="007C0F21" w:rsidP="005D60EF">
      <w:pPr>
        <w:pStyle w:val="ListParagraph"/>
        <w:numPr>
          <w:ilvl w:val="0"/>
          <w:numId w:val="30"/>
        </w:numPr>
        <w:ind w:leftChars="0" w:left="357" w:hanging="357"/>
        <w:rPr>
          <w:rFonts w:ascii="Times New Roman" w:hAnsi="Times New Roman"/>
          <w:sz w:val="20"/>
        </w:rPr>
      </w:pPr>
      <w:r w:rsidRPr="00D30B8E">
        <w:rPr>
          <w:rFonts w:ascii="Times New Roman" w:hAnsi="Times New Roman"/>
          <w:sz w:val="20"/>
        </w:rPr>
        <w:t>R2-1911157</w:t>
      </w:r>
      <w:r w:rsidR="00E26800" w:rsidRPr="00D30B8E">
        <w:rPr>
          <w:rFonts w:ascii="Times New Roman" w:hAnsi="Times New Roman"/>
          <w:sz w:val="20"/>
        </w:rPr>
        <w:t xml:space="preserve">, “Discussion on human-readable name of NPN”, </w:t>
      </w:r>
      <w:r w:rsidRPr="00D30B8E">
        <w:rPr>
          <w:rFonts w:ascii="Times New Roman" w:hAnsi="Times New Roman"/>
          <w:sz w:val="20"/>
        </w:rPr>
        <w:t>China Telecom, Huawei, HiSilicon</w:t>
      </w:r>
      <w:r w:rsidR="00E26800" w:rsidRPr="00D30B8E">
        <w:rPr>
          <w:rFonts w:ascii="Times New Roman" w:hAnsi="Times New Roman"/>
          <w:sz w:val="20"/>
        </w:rPr>
        <w:t xml:space="preserve">, </w:t>
      </w:r>
      <w:r w:rsidRPr="00D30B8E">
        <w:rPr>
          <w:rFonts w:ascii="Times New Roman" w:hAnsi="Times New Roman"/>
          <w:sz w:val="20"/>
        </w:rPr>
        <w:t>discussion</w:t>
      </w:r>
    </w:p>
    <w:p w14:paraId="659DE14D" w14:textId="6319F00E" w:rsidR="007C0F21" w:rsidRPr="001A2A47" w:rsidRDefault="007C0F21" w:rsidP="005D60EF">
      <w:pPr>
        <w:pStyle w:val="ListParagraph"/>
        <w:numPr>
          <w:ilvl w:val="0"/>
          <w:numId w:val="30"/>
        </w:numPr>
        <w:ind w:leftChars="0" w:left="357" w:hanging="357"/>
        <w:rPr>
          <w:rFonts w:ascii="Times New Roman" w:hAnsi="Times New Roman"/>
          <w:sz w:val="20"/>
        </w:rPr>
      </w:pPr>
      <w:r w:rsidRPr="001A2A47">
        <w:rPr>
          <w:rFonts w:ascii="Times New Roman" w:hAnsi="Times New Roman"/>
          <w:sz w:val="20"/>
        </w:rPr>
        <w:t>R2-1909310</w:t>
      </w:r>
      <w:r w:rsidR="00682DC2" w:rsidRPr="001A2A47">
        <w:rPr>
          <w:rFonts w:ascii="Times New Roman" w:hAnsi="Times New Roman"/>
          <w:sz w:val="20"/>
        </w:rPr>
        <w:t xml:space="preserve">, “Preventing non-NPN UEs from selecting NPN cells”, </w:t>
      </w:r>
      <w:r w:rsidRPr="001A2A47">
        <w:rPr>
          <w:rFonts w:ascii="Times New Roman" w:hAnsi="Times New Roman"/>
          <w:sz w:val="20"/>
        </w:rPr>
        <w:t>Nokia, Nokia Shanghai Bell</w:t>
      </w:r>
      <w:r w:rsidR="00682DC2" w:rsidRPr="001A2A47">
        <w:rPr>
          <w:rFonts w:ascii="Times New Roman" w:hAnsi="Times New Roman"/>
          <w:sz w:val="20"/>
        </w:rPr>
        <w:t xml:space="preserve">, </w:t>
      </w:r>
      <w:r w:rsidRPr="001A2A47">
        <w:rPr>
          <w:rFonts w:ascii="Times New Roman" w:hAnsi="Times New Roman"/>
          <w:sz w:val="20"/>
        </w:rPr>
        <w:t>discussion</w:t>
      </w:r>
    </w:p>
    <w:p w14:paraId="74D94513" w14:textId="0520BA2A" w:rsidR="007C0F21" w:rsidRPr="001A2A47" w:rsidRDefault="007C0F21" w:rsidP="005D60EF">
      <w:pPr>
        <w:pStyle w:val="ListParagraph"/>
        <w:numPr>
          <w:ilvl w:val="0"/>
          <w:numId w:val="30"/>
        </w:numPr>
        <w:ind w:leftChars="0" w:left="357" w:hanging="357"/>
        <w:rPr>
          <w:rFonts w:ascii="Times New Roman" w:hAnsi="Times New Roman"/>
          <w:sz w:val="20"/>
        </w:rPr>
      </w:pPr>
      <w:r w:rsidRPr="001A2A47">
        <w:rPr>
          <w:rFonts w:ascii="Times New Roman" w:hAnsi="Times New Roman"/>
          <w:sz w:val="20"/>
        </w:rPr>
        <w:t>R2-1909269</w:t>
      </w:r>
      <w:r w:rsidR="008A4894" w:rsidRPr="001A2A47">
        <w:rPr>
          <w:rFonts w:ascii="Times New Roman" w:hAnsi="Times New Roman"/>
          <w:sz w:val="20"/>
        </w:rPr>
        <w:t xml:space="preserve">, “Consideration on the cell selection of the Private Network”, </w:t>
      </w:r>
      <w:r w:rsidRPr="001A2A47">
        <w:rPr>
          <w:rFonts w:ascii="Times New Roman" w:hAnsi="Times New Roman"/>
          <w:sz w:val="20"/>
        </w:rPr>
        <w:t>ZTE Corporation, Sanechips</w:t>
      </w:r>
      <w:r w:rsidR="008A4894" w:rsidRPr="001A2A47">
        <w:rPr>
          <w:rFonts w:ascii="Times New Roman" w:hAnsi="Times New Roman"/>
          <w:sz w:val="20"/>
        </w:rPr>
        <w:t xml:space="preserve">, </w:t>
      </w:r>
      <w:r w:rsidRPr="001A2A47">
        <w:rPr>
          <w:rFonts w:ascii="Times New Roman" w:hAnsi="Times New Roman"/>
          <w:sz w:val="20"/>
        </w:rPr>
        <w:t>discussion</w:t>
      </w:r>
    </w:p>
    <w:p w14:paraId="4E3BDEA4" w14:textId="57A11CF9" w:rsidR="007C0F21" w:rsidRPr="001A2A47" w:rsidRDefault="007C0F21" w:rsidP="005D60EF">
      <w:pPr>
        <w:pStyle w:val="ListParagraph"/>
        <w:numPr>
          <w:ilvl w:val="0"/>
          <w:numId w:val="30"/>
        </w:numPr>
        <w:ind w:leftChars="0" w:left="357" w:hanging="357"/>
        <w:rPr>
          <w:rFonts w:ascii="Times New Roman" w:hAnsi="Times New Roman"/>
          <w:sz w:val="20"/>
        </w:rPr>
      </w:pPr>
      <w:r w:rsidRPr="001A2A47">
        <w:rPr>
          <w:rFonts w:ascii="Times New Roman" w:hAnsi="Times New Roman"/>
          <w:sz w:val="20"/>
        </w:rPr>
        <w:t>R2-1909307</w:t>
      </w:r>
      <w:r w:rsidR="003534E0" w:rsidRPr="001A2A47">
        <w:rPr>
          <w:rFonts w:ascii="Times New Roman" w:hAnsi="Times New Roman"/>
          <w:sz w:val="20"/>
        </w:rPr>
        <w:t xml:space="preserve">, “CAG impacts on cell selection and reselection”, </w:t>
      </w:r>
      <w:r w:rsidRPr="001A2A47">
        <w:rPr>
          <w:rFonts w:ascii="Times New Roman" w:hAnsi="Times New Roman"/>
          <w:sz w:val="20"/>
        </w:rPr>
        <w:t>Nokia, Nokia Shanghai Bell</w:t>
      </w:r>
      <w:r w:rsidR="003534E0" w:rsidRPr="001A2A47">
        <w:rPr>
          <w:rFonts w:ascii="Times New Roman" w:hAnsi="Times New Roman"/>
          <w:sz w:val="20"/>
        </w:rPr>
        <w:t xml:space="preserve">, </w:t>
      </w:r>
      <w:r w:rsidRPr="001A2A47">
        <w:rPr>
          <w:rFonts w:ascii="Times New Roman" w:hAnsi="Times New Roman"/>
          <w:sz w:val="20"/>
        </w:rPr>
        <w:t>discussion</w:t>
      </w:r>
    </w:p>
    <w:p w14:paraId="69D9136A" w14:textId="4F9A8B9E" w:rsidR="007C0F21" w:rsidRPr="001A2A47" w:rsidRDefault="007C0F21" w:rsidP="005D60EF">
      <w:pPr>
        <w:pStyle w:val="ListParagraph"/>
        <w:numPr>
          <w:ilvl w:val="0"/>
          <w:numId w:val="30"/>
        </w:numPr>
        <w:ind w:leftChars="0" w:left="357" w:hanging="357"/>
        <w:rPr>
          <w:rFonts w:ascii="Times New Roman" w:hAnsi="Times New Roman"/>
          <w:sz w:val="20"/>
        </w:rPr>
      </w:pPr>
      <w:r w:rsidRPr="001A2A47">
        <w:rPr>
          <w:rFonts w:ascii="Times New Roman" w:hAnsi="Times New Roman"/>
          <w:sz w:val="20"/>
        </w:rPr>
        <w:t>R2-1909912</w:t>
      </w:r>
      <w:r w:rsidR="00796D2D" w:rsidRPr="001A2A47">
        <w:rPr>
          <w:rFonts w:ascii="Times New Roman" w:hAnsi="Times New Roman"/>
          <w:sz w:val="20"/>
        </w:rPr>
        <w:t xml:space="preserve">, “Cell selection/reselection with NPN cells”, </w:t>
      </w:r>
      <w:r w:rsidRPr="001A2A47">
        <w:rPr>
          <w:rFonts w:ascii="Times New Roman" w:hAnsi="Times New Roman"/>
          <w:sz w:val="20"/>
        </w:rPr>
        <w:t>Sony</w:t>
      </w:r>
      <w:r w:rsidR="00796D2D" w:rsidRPr="001A2A47">
        <w:rPr>
          <w:rFonts w:ascii="Times New Roman" w:hAnsi="Times New Roman"/>
          <w:sz w:val="20"/>
        </w:rPr>
        <w:t xml:space="preserve">, </w:t>
      </w:r>
      <w:r w:rsidRPr="001A2A47">
        <w:rPr>
          <w:rFonts w:ascii="Times New Roman" w:hAnsi="Times New Roman"/>
          <w:sz w:val="20"/>
        </w:rPr>
        <w:t>discussion</w:t>
      </w:r>
    </w:p>
    <w:p w14:paraId="47CAC18B" w14:textId="4CB72BE3" w:rsidR="007C0F21" w:rsidRPr="001A2A47" w:rsidRDefault="007C0F21" w:rsidP="005D60EF">
      <w:pPr>
        <w:pStyle w:val="ListParagraph"/>
        <w:numPr>
          <w:ilvl w:val="0"/>
          <w:numId w:val="30"/>
        </w:numPr>
        <w:ind w:leftChars="0" w:left="357" w:hanging="357"/>
        <w:rPr>
          <w:rFonts w:ascii="Times New Roman" w:hAnsi="Times New Roman"/>
          <w:sz w:val="20"/>
        </w:rPr>
      </w:pPr>
      <w:r w:rsidRPr="001A2A47">
        <w:rPr>
          <w:rFonts w:ascii="Times New Roman" w:hAnsi="Times New Roman"/>
          <w:sz w:val="20"/>
        </w:rPr>
        <w:t>R2-1910012</w:t>
      </w:r>
      <w:r w:rsidR="00D30B8E" w:rsidRPr="001A2A47">
        <w:rPr>
          <w:rFonts w:ascii="Times New Roman" w:eastAsiaTheme="minorEastAsia" w:hAnsi="Times New Roman"/>
          <w:sz w:val="20"/>
          <w:lang w:eastAsia="zh-CN"/>
        </w:rPr>
        <w:t>, “</w:t>
      </w:r>
      <w:r w:rsidR="00D30B8E" w:rsidRPr="001A2A47">
        <w:rPr>
          <w:rFonts w:ascii="Times New Roman" w:hAnsi="Times New Roman"/>
          <w:sz w:val="20"/>
        </w:rPr>
        <w:t xml:space="preserve">Discussion on CAG and SNPN cell (re)selection”, </w:t>
      </w:r>
      <w:r w:rsidRPr="001A2A47">
        <w:rPr>
          <w:rFonts w:ascii="Times New Roman" w:hAnsi="Times New Roman"/>
          <w:sz w:val="20"/>
        </w:rPr>
        <w:t>vivo</w:t>
      </w:r>
      <w:r w:rsidR="00D30B8E" w:rsidRPr="001A2A47">
        <w:rPr>
          <w:rFonts w:ascii="Times New Roman" w:hAnsi="Times New Roman"/>
          <w:sz w:val="20"/>
        </w:rPr>
        <w:t xml:space="preserve">, </w:t>
      </w:r>
      <w:r w:rsidRPr="001A2A47">
        <w:rPr>
          <w:rFonts w:ascii="Times New Roman" w:hAnsi="Times New Roman"/>
          <w:sz w:val="20"/>
        </w:rPr>
        <w:t>discussion</w:t>
      </w:r>
    </w:p>
    <w:p w14:paraId="486FCAE3" w14:textId="729F127C" w:rsidR="007C0F21" w:rsidRPr="009D7429" w:rsidRDefault="007C0F21" w:rsidP="009D7429">
      <w:pPr>
        <w:pStyle w:val="ListParagraph"/>
        <w:numPr>
          <w:ilvl w:val="0"/>
          <w:numId w:val="30"/>
        </w:numPr>
        <w:ind w:leftChars="0" w:left="357" w:hanging="357"/>
        <w:rPr>
          <w:rFonts w:ascii="Times New Roman" w:hAnsi="Times New Roman"/>
          <w:sz w:val="20"/>
        </w:rPr>
      </w:pPr>
      <w:r w:rsidRPr="009D7429">
        <w:rPr>
          <w:rFonts w:ascii="Times New Roman" w:hAnsi="Times New Roman"/>
          <w:sz w:val="20"/>
        </w:rPr>
        <w:t>R2-1910555</w:t>
      </w:r>
      <w:r w:rsidR="009D7429" w:rsidRPr="009D7429">
        <w:rPr>
          <w:rFonts w:ascii="Times New Roman" w:hAnsi="Times New Roman"/>
          <w:sz w:val="20"/>
        </w:rPr>
        <w:t xml:space="preserve">, </w:t>
      </w:r>
      <w:r w:rsidR="001A2A47" w:rsidRPr="009D7429">
        <w:rPr>
          <w:rFonts w:ascii="Times New Roman" w:hAnsi="Times New Roman"/>
          <w:sz w:val="20"/>
        </w:rPr>
        <w:t>“</w:t>
      </w:r>
      <w:r w:rsidRPr="009D7429">
        <w:rPr>
          <w:rFonts w:ascii="Times New Roman" w:hAnsi="Times New Roman"/>
          <w:sz w:val="20"/>
        </w:rPr>
        <w:t>LS to CTI on PLMN and cell selection for NPN</w:t>
      </w:r>
      <w:r w:rsidR="009D7429" w:rsidRPr="009D7429">
        <w:rPr>
          <w:rFonts w:ascii="Times New Roman" w:hAnsi="Times New Roman"/>
          <w:sz w:val="20"/>
        </w:rPr>
        <w:t>”</w:t>
      </w:r>
      <w:r w:rsidR="009D7429" w:rsidRPr="009D7429">
        <w:rPr>
          <w:rFonts w:ascii="Times New Roman" w:hAnsi="Times New Roman" w:hint="eastAsia"/>
          <w:sz w:val="20"/>
        </w:rPr>
        <w:t>,</w:t>
      </w:r>
      <w:r w:rsidR="009D7429" w:rsidRPr="009D7429">
        <w:rPr>
          <w:rFonts w:ascii="Times New Roman" w:hAnsi="Times New Roman"/>
          <w:sz w:val="20"/>
        </w:rPr>
        <w:t xml:space="preserve"> </w:t>
      </w:r>
      <w:r w:rsidRPr="009D7429">
        <w:rPr>
          <w:rFonts w:ascii="Times New Roman" w:hAnsi="Times New Roman"/>
          <w:sz w:val="20"/>
        </w:rPr>
        <w:t>Huawei, HiSilicon</w:t>
      </w:r>
      <w:r w:rsidR="001A2A47" w:rsidRPr="009D7429">
        <w:rPr>
          <w:rFonts w:ascii="Times New Roman" w:hAnsi="Times New Roman" w:hint="eastAsia"/>
          <w:sz w:val="20"/>
        </w:rPr>
        <w:t>，</w:t>
      </w:r>
      <w:r w:rsidRPr="009D7429">
        <w:rPr>
          <w:rFonts w:ascii="Times New Roman" w:hAnsi="Times New Roman"/>
          <w:sz w:val="20"/>
        </w:rPr>
        <w:t>LS out</w:t>
      </w:r>
    </w:p>
    <w:p w14:paraId="03C734B2" w14:textId="34B26D91" w:rsidR="007C0F21" w:rsidRPr="009D7429" w:rsidRDefault="007C0F21" w:rsidP="009D7429">
      <w:pPr>
        <w:pStyle w:val="ListParagraph"/>
        <w:numPr>
          <w:ilvl w:val="0"/>
          <w:numId w:val="30"/>
        </w:numPr>
        <w:ind w:leftChars="0" w:left="357" w:hanging="357"/>
        <w:rPr>
          <w:rFonts w:ascii="Times New Roman" w:hAnsi="Times New Roman"/>
          <w:sz w:val="20"/>
        </w:rPr>
      </w:pPr>
      <w:r w:rsidRPr="009D7429">
        <w:rPr>
          <w:rFonts w:ascii="Times New Roman" w:hAnsi="Times New Roman"/>
          <w:sz w:val="20"/>
        </w:rPr>
        <w:t>R2-1911054</w:t>
      </w:r>
      <w:r w:rsidR="000F0DC2" w:rsidRPr="000F0DC2">
        <w:rPr>
          <w:rFonts w:ascii="Times New Roman" w:eastAsiaTheme="minorEastAsia" w:hAnsi="Times New Roman"/>
          <w:sz w:val="20"/>
          <w:lang w:eastAsia="zh-CN"/>
        </w:rPr>
        <w:t xml:space="preserve">, </w:t>
      </w:r>
      <w:r w:rsidR="009D7429" w:rsidRPr="000F0DC2">
        <w:rPr>
          <w:rFonts w:ascii="Times New Roman" w:eastAsiaTheme="minorEastAsia" w:hAnsi="Times New Roman"/>
          <w:sz w:val="20"/>
          <w:lang w:eastAsia="zh-CN"/>
        </w:rPr>
        <w:t>“</w:t>
      </w:r>
      <w:r w:rsidR="009D7429" w:rsidRPr="000F0DC2">
        <w:rPr>
          <w:rFonts w:ascii="Times New Roman" w:hAnsi="Times New Roman"/>
          <w:sz w:val="20"/>
        </w:rPr>
        <w:t>PLMN and cell selection for NPN</w:t>
      </w:r>
      <w:r w:rsidR="009D7429"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Huawei, HiSilicon</w:t>
      </w:r>
      <w:r w:rsidR="000F0DC2">
        <w:rPr>
          <w:rFonts w:ascii="Times New Roman" w:hAnsi="Times New Roman"/>
          <w:sz w:val="20"/>
        </w:rPr>
        <w:t xml:space="preserve">, </w:t>
      </w:r>
      <w:r w:rsidRPr="009D7429">
        <w:rPr>
          <w:rFonts w:ascii="Times New Roman" w:hAnsi="Times New Roman"/>
          <w:sz w:val="20"/>
        </w:rPr>
        <w:t>discussion</w:t>
      </w:r>
    </w:p>
    <w:p w14:paraId="0C3D360F" w14:textId="1555C241" w:rsidR="007C0F21" w:rsidRPr="009D7429" w:rsidRDefault="007C0F21" w:rsidP="009D7429">
      <w:pPr>
        <w:pStyle w:val="ListParagraph"/>
        <w:numPr>
          <w:ilvl w:val="0"/>
          <w:numId w:val="30"/>
        </w:numPr>
        <w:ind w:leftChars="0" w:left="357" w:hanging="357"/>
        <w:rPr>
          <w:rFonts w:ascii="Times New Roman" w:hAnsi="Times New Roman"/>
          <w:sz w:val="20"/>
        </w:rPr>
      </w:pPr>
      <w:r w:rsidRPr="009D7429">
        <w:rPr>
          <w:rFonts w:ascii="Times New Roman" w:hAnsi="Times New Roman"/>
          <w:sz w:val="20"/>
        </w:rPr>
        <w:t>R2-1910013</w:t>
      </w:r>
      <w:r w:rsidR="000F0DC2">
        <w:rPr>
          <w:rFonts w:ascii="Times New Roman" w:eastAsiaTheme="minorEastAsia" w:hAnsi="Times New Roman" w:hint="eastAsia"/>
          <w:sz w:val="20"/>
          <w:lang w:eastAsia="zh-CN"/>
        </w:rPr>
        <w:t>,</w:t>
      </w:r>
      <w:r w:rsidR="000F0DC2">
        <w:rPr>
          <w:rFonts w:ascii="Times New Roman" w:eastAsiaTheme="minorEastAsia" w:hAnsi="Times New Roman"/>
          <w:sz w:val="20"/>
          <w:lang w:eastAsia="zh-CN"/>
        </w:rPr>
        <w:t xml:space="preserve"> </w:t>
      </w:r>
      <w:r w:rsidR="000368E0" w:rsidRPr="000F0DC2">
        <w:rPr>
          <w:rFonts w:ascii="Times New Roman" w:eastAsiaTheme="minorEastAsia" w:hAnsi="Times New Roman"/>
          <w:sz w:val="20"/>
          <w:lang w:eastAsia="zh-CN"/>
        </w:rPr>
        <w:t>“</w:t>
      </w:r>
      <w:r w:rsidR="00B90C52" w:rsidRPr="000F0DC2">
        <w:rPr>
          <w:rFonts w:ascii="Times New Roman" w:hAnsi="Times New Roman"/>
          <w:sz w:val="20"/>
        </w:rPr>
        <w:t>Discussion on CAG and SNPN cell access control</w:t>
      </w:r>
      <w:r w:rsidR="000368E0"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vivo</w:t>
      </w:r>
      <w:r w:rsidR="000F0DC2">
        <w:rPr>
          <w:rFonts w:ascii="Times New Roman" w:hAnsi="Times New Roman"/>
          <w:sz w:val="20"/>
        </w:rPr>
        <w:t xml:space="preserve">, </w:t>
      </w:r>
      <w:r w:rsidRPr="009D7429">
        <w:rPr>
          <w:rFonts w:ascii="Times New Roman" w:hAnsi="Times New Roman"/>
          <w:sz w:val="20"/>
        </w:rPr>
        <w:t>discussion</w:t>
      </w:r>
    </w:p>
    <w:p w14:paraId="234F8311" w14:textId="17F0FE7D" w:rsidR="007C0F21" w:rsidRPr="009D7429" w:rsidRDefault="007C0F21" w:rsidP="009D7429">
      <w:pPr>
        <w:pStyle w:val="ListParagraph"/>
        <w:numPr>
          <w:ilvl w:val="0"/>
          <w:numId w:val="30"/>
        </w:numPr>
        <w:ind w:leftChars="0" w:left="357" w:hanging="357"/>
        <w:rPr>
          <w:rFonts w:ascii="Times New Roman" w:hAnsi="Times New Roman"/>
          <w:sz w:val="20"/>
        </w:rPr>
      </w:pPr>
      <w:r w:rsidRPr="009D7429">
        <w:rPr>
          <w:rFonts w:ascii="Times New Roman" w:hAnsi="Times New Roman"/>
          <w:sz w:val="20"/>
        </w:rPr>
        <w:t>R2-1910556</w:t>
      </w:r>
      <w:r w:rsidR="000368E0" w:rsidRPr="000F0DC2">
        <w:rPr>
          <w:rFonts w:ascii="Times New Roman" w:eastAsiaTheme="minorEastAsia" w:hAnsi="Times New Roman"/>
          <w:sz w:val="20"/>
          <w:lang w:eastAsia="zh-CN"/>
        </w:rPr>
        <w:t>, “</w:t>
      </w:r>
      <w:r w:rsidR="000368E0" w:rsidRPr="000F0DC2">
        <w:rPr>
          <w:rFonts w:ascii="Times New Roman" w:hAnsi="Times New Roman"/>
          <w:sz w:val="20"/>
        </w:rPr>
        <w:t>Access control for SNPN and CAG</w:t>
      </w:r>
      <w:r w:rsidR="000368E0" w:rsidRPr="000F0DC2">
        <w:rPr>
          <w:rFonts w:ascii="Times New Roman" w:eastAsiaTheme="minorEastAsia" w:hAnsi="Times New Roman"/>
          <w:sz w:val="20"/>
          <w:lang w:eastAsia="zh-CN"/>
        </w:rPr>
        <w:t>”,</w:t>
      </w:r>
      <w:r w:rsidRPr="000F0DC2">
        <w:rPr>
          <w:rFonts w:ascii="Times New Roman" w:hAnsi="Times New Roman"/>
          <w:sz w:val="20"/>
        </w:rPr>
        <w:tab/>
      </w:r>
      <w:r w:rsidRPr="009D7429">
        <w:rPr>
          <w:rFonts w:ascii="Times New Roman" w:hAnsi="Times New Roman"/>
          <w:sz w:val="20"/>
        </w:rPr>
        <w:t>Huawei, HiSilicon</w:t>
      </w:r>
      <w:r w:rsidR="000368E0">
        <w:rPr>
          <w:rFonts w:ascii="Times New Roman" w:hAnsi="Times New Roman"/>
          <w:sz w:val="20"/>
        </w:rPr>
        <w:t>,</w:t>
      </w:r>
      <w:r w:rsidR="000F0DC2">
        <w:rPr>
          <w:rFonts w:ascii="Times New Roman" w:hAnsi="Times New Roman"/>
          <w:sz w:val="20"/>
        </w:rPr>
        <w:t xml:space="preserve"> </w:t>
      </w:r>
      <w:r w:rsidRPr="009D7429">
        <w:rPr>
          <w:rFonts w:ascii="Times New Roman" w:hAnsi="Times New Roman"/>
          <w:sz w:val="20"/>
        </w:rPr>
        <w:t>discussion</w:t>
      </w:r>
    </w:p>
    <w:p w14:paraId="3C63DDB2" w14:textId="3EFB0B22" w:rsidR="007C0F21" w:rsidRPr="009D7429" w:rsidRDefault="007C0F21" w:rsidP="009D7429">
      <w:pPr>
        <w:pStyle w:val="ListParagraph"/>
        <w:numPr>
          <w:ilvl w:val="0"/>
          <w:numId w:val="30"/>
        </w:numPr>
        <w:ind w:leftChars="0" w:left="357" w:hanging="357"/>
        <w:rPr>
          <w:rFonts w:ascii="Times New Roman" w:hAnsi="Times New Roman"/>
          <w:sz w:val="20"/>
        </w:rPr>
      </w:pPr>
      <w:r w:rsidRPr="009D7429">
        <w:rPr>
          <w:rFonts w:ascii="Times New Roman" w:hAnsi="Times New Roman"/>
          <w:sz w:val="20"/>
        </w:rPr>
        <w:t>R2-1911311</w:t>
      </w:r>
      <w:r w:rsidR="00005EE0">
        <w:rPr>
          <w:rFonts w:ascii="Times New Roman" w:hAnsi="Times New Roman"/>
          <w:sz w:val="20"/>
        </w:rPr>
        <w:t>, “</w:t>
      </w:r>
      <w:r w:rsidR="00005EE0" w:rsidRPr="009D7429">
        <w:rPr>
          <w:rFonts w:ascii="Times New Roman" w:hAnsi="Times New Roman"/>
          <w:sz w:val="20"/>
        </w:rPr>
        <w:t>Discussion on signalling to enable NPN/CAG support in NR</w:t>
      </w:r>
      <w:r w:rsidR="00005EE0">
        <w:rPr>
          <w:rFonts w:ascii="Times New Roman" w:hAnsi="Times New Roman"/>
          <w:sz w:val="20"/>
        </w:rPr>
        <w:t xml:space="preserve">”, </w:t>
      </w:r>
      <w:r w:rsidRPr="009D7429">
        <w:rPr>
          <w:rFonts w:ascii="Times New Roman" w:hAnsi="Times New Roman"/>
          <w:sz w:val="20"/>
        </w:rPr>
        <w:t>Samsung</w:t>
      </w:r>
      <w:r w:rsidR="00005EE0">
        <w:rPr>
          <w:rFonts w:ascii="Times New Roman" w:hAnsi="Times New Roman"/>
          <w:sz w:val="20"/>
        </w:rPr>
        <w:t xml:space="preserve">, </w:t>
      </w:r>
      <w:r w:rsidRPr="009D7429">
        <w:rPr>
          <w:rFonts w:ascii="Times New Roman" w:hAnsi="Times New Roman"/>
          <w:sz w:val="20"/>
        </w:rPr>
        <w:t>discussion</w:t>
      </w:r>
    </w:p>
    <w:p w14:paraId="797D57EB" w14:textId="369B0C47"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R2-1909268</w:t>
      </w:r>
      <w:r w:rsidR="003E6194">
        <w:rPr>
          <w:rFonts w:ascii="Times New Roman" w:hAnsi="Times New Roman"/>
          <w:sz w:val="20"/>
        </w:rPr>
        <w:t>, “</w:t>
      </w:r>
      <w:r w:rsidR="003E6194" w:rsidRPr="003E6194">
        <w:rPr>
          <w:rFonts w:ascii="Times New Roman" w:hAnsi="Times New Roman"/>
          <w:sz w:val="20"/>
        </w:rPr>
        <w:t>Consideration on the Access control for the Private Network</w:t>
      </w:r>
      <w:r w:rsidR="003E6194">
        <w:rPr>
          <w:rFonts w:ascii="Times New Roman" w:hAnsi="Times New Roman"/>
          <w:sz w:val="20"/>
        </w:rPr>
        <w:t xml:space="preserve">”, </w:t>
      </w:r>
      <w:r w:rsidRPr="003E6194">
        <w:rPr>
          <w:rFonts w:ascii="Times New Roman" w:hAnsi="Times New Roman"/>
          <w:sz w:val="20"/>
        </w:rPr>
        <w:t>ZTE Corporation, Sanechips</w:t>
      </w:r>
      <w:r w:rsidR="003E6194">
        <w:rPr>
          <w:rFonts w:ascii="Times New Roman" w:hAnsi="Times New Roman"/>
          <w:sz w:val="20"/>
        </w:rPr>
        <w:t xml:space="preserve">, </w:t>
      </w:r>
      <w:r w:rsidRPr="003E6194">
        <w:rPr>
          <w:rFonts w:ascii="Times New Roman" w:hAnsi="Times New Roman"/>
          <w:sz w:val="20"/>
        </w:rPr>
        <w:t>discussion</w:t>
      </w:r>
    </w:p>
    <w:p w14:paraId="58A2D2B9" w14:textId="31E0EEEF"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R2-1909270</w:t>
      </w:r>
      <w:r w:rsidR="005D2FDD">
        <w:rPr>
          <w:rFonts w:ascii="Times New Roman" w:hAnsi="Times New Roman"/>
          <w:sz w:val="20"/>
        </w:rPr>
        <w:t>, “</w:t>
      </w:r>
      <w:r w:rsidR="005D2FDD" w:rsidRPr="003E6194">
        <w:rPr>
          <w:rFonts w:ascii="Times New Roman" w:hAnsi="Times New Roman"/>
          <w:sz w:val="20"/>
        </w:rPr>
        <w:t>Consideration on the PCI split for the Private Network</w:t>
      </w:r>
      <w:r w:rsidR="005D2FDD">
        <w:rPr>
          <w:rFonts w:ascii="Times New Roman" w:hAnsi="Times New Roman"/>
          <w:sz w:val="20"/>
        </w:rPr>
        <w:t xml:space="preserve">”, </w:t>
      </w:r>
      <w:r w:rsidRPr="003E6194">
        <w:rPr>
          <w:rFonts w:ascii="Times New Roman" w:hAnsi="Times New Roman"/>
          <w:sz w:val="20"/>
        </w:rPr>
        <w:t>ZTE Corporation, Sanechips</w:t>
      </w:r>
      <w:r w:rsidR="005D2FDD">
        <w:rPr>
          <w:rFonts w:ascii="Times New Roman" w:hAnsi="Times New Roman"/>
          <w:sz w:val="20"/>
        </w:rPr>
        <w:t>,</w:t>
      </w:r>
      <w:r w:rsidRPr="003E6194">
        <w:rPr>
          <w:rFonts w:ascii="Times New Roman" w:hAnsi="Times New Roman"/>
          <w:sz w:val="20"/>
        </w:rPr>
        <w:tab/>
        <w:t>discussion</w:t>
      </w:r>
    </w:p>
    <w:p w14:paraId="797AE2E3" w14:textId="412D5607"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R2-1909271</w:t>
      </w:r>
      <w:r w:rsidR="00DE6294">
        <w:rPr>
          <w:rFonts w:ascii="Times New Roman" w:hAnsi="Times New Roman"/>
          <w:sz w:val="20"/>
        </w:rPr>
        <w:t xml:space="preserve">, </w:t>
      </w:r>
      <w:r w:rsidR="00DE6294" w:rsidRPr="003E6194">
        <w:rPr>
          <w:rFonts w:ascii="Times New Roman" w:hAnsi="Times New Roman"/>
          <w:sz w:val="20"/>
        </w:rPr>
        <w:t>Consideration on the autonomous search function of the private network</w:t>
      </w:r>
      <w:r w:rsidR="00DE6294">
        <w:rPr>
          <w:rFonts w:ascii="Times New Roman" w:hAnsi="Times New Roman"/>
          <w:sz w:val="20"/>
        </w:rPr>
        <w:t xml:space="preserve">, </w:t>
      </w:r>
      <w:r w:rsidRPr="003E6194">
        <w:rPr>
          <w:rFonts w:ascii="Times New Roman" w:hAnsi="Times New Roman"/>
          <w:sz w:val="20"/>
        </w:rPr>
        <w:t>ZTE,</w:t>
      </w:r>
      <w:r w:rsidR="00DE6294">
        <w:rPr>
          <w:rFonts w:ascii="Times New Roman" w:hAnsi="Times New Roman"/>
          <w:sz w:val="20"/>
        </w:rPr>
        <w:t xml:space="preserve"> </w:t>
      </w:r>
      <w:r w:rsidRPr="003E6194">
        <w:rPr>
          <w:rFonts w:ascii="Times New Roman" w:hAnsi="Times New Roman"/>
          <w:sz w:val="20"/>
        </w:rPr>
        <w:t>Sanechips</w:t>
      </w:r>
      <w:r w:rsidR="00DE6294">
        <w:rPr>
          <w:rFonts w:ascii="Times New Roman" w:hAnsi="Times New Roman"/>
          <w:sz w:val="20"/>
        </w:rPr>
        <w:t xml:space="preserve">, </w:t>
      </w:r>
      <w:r w:rsidRPr="003E6194">
        <w:rPr>
          <w:rFonts w:ascii="Times New Roman" w:hAnsi="Times New Roman"/>
          <w:sz w:val="20"/>
        </w:rPr>
        <w:t>discussion</w:t>
      </w:r>
    </w:p>
    <w:p w14:paraId="7A5F1CF1" w14:textId="65D4FE57"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R2-1909403</w:t>
      </w:r>
      <w:r w:rsidR="005A25CA">
        <w:rPr>
          <w:rFonts w:ascii="Times New Roman" w:hAnsi="Times New Roman"/>
          <w:sz w:val="20"/>
        </w:rPr>
        <w:t xml:space="preserve">, </w:t>
      </w:r>
      <w:r w:rsidR="005A25CA" w:rsidRPr="003E6194">
        <w:rPr>
          <w:rFonts w:ascii="Times New Roman" w:hAnsi="Times New Roman"/>
          <w:sz w:val="20"/>
        </w:rPr>
        <w:t>Access Control for SNPN and CAG</w:t>
      </w:r>
      <w:r w:rsidR="005A25CA">
        <w:rPr>
          <w:rFonts w:ascii="Times New Roman" w:hAnsi="Times New Roman"/>
          <w:sz w:val="20"/>
        </w:rPr>
        <w:t xml:space="preserve">, </w:t>
      </w:r>
      <w:r w:rsidRPr="003E6194">
        <w:rPr>
          <w:rFonts w:ascii="Times New Roman" w:hAnsi="Times New Roman"/>
          <w:sz w:val="20"/>
        </w:rPr>
        <w:t>Intel Corporation</w:t>
      </w:r>
      <w:r w:rsidR="005A25CA">
        <w:rPr>
          <w:rFonts w:ascii="Times New Roman" w:hAnsi="Times New Roman"/>
          <w:sz w:val="20"/>
        </w:rPr>
        <w:t xml:space="preserve">, </w:t>
      </w:r>
      <w:r w:rsidRPr="003E6194">
        <w:rPr>
          <w:rFonts w:ascii="Times New Roman" w:hAnsi="Times New Roman"/>
          <w:sz w:val="20"/>
        </w:rPr>
        <w:t>discussion</w:t>
      </w:r>
    </w:p>
    <w:p w14:paraId="2DE63AC5" w14:textId="4F47F1AA"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R2-1909674</w:t>
      </w:r>
      <w:r w:rsidR="00BE1677">
        <w:rPr>
          <w:rFonts w:ascii="Times New Roman" w:hAnsi="Times New Roman"/>
          <w:sz w:val="20"/>
        </w:rPr>
        <w:t xml:space="preserve">, </w:t>
      </w:r>
      <w:r w:rsidR="00BE1677" w:rsidRPr="003E6194">
        <w:rPr>
          <w:rFonts w:ascii="Times New Roman" w:hAnsi="Times New Roman"/>
          <w:sz w:val="20"/>
        </w:rPr>
        <w:t>Discussion on stand-alone non-public networks</w:t>
      </w:r>
      <w:r w:rsidR="00BE1677">
        <w:rPr>
          <w:rFonts w:ascii="Times New Roman" w:hAnsi="Times New Roman"/>
          <w:sz w:val="20"/>
        </w:rPr>
        <w:t xml:space="preserve">, </w:t>
      </w:r>
      <w:r w:rsidRPr="003E6194">
        <w:rPr>
          <w:rFonts w:ascii="Times New Roman" w:hAnsi="Times New Roman"/>
          <w:sz w:val="20"/>
        </w:rPr>
        <w:t>OPPO</w:t>
      </w:r>
      <w:r w:rsidR="00BE1677">
        <w:rPr>
          <w:rFonts w:ascii="Times New Roman" w:hAnsi="Times New Roman"/>
          <w:sz w:val="20"/>
        </w:rPr>
        <w:t xml:space="preserve">, </w:t>
      </w:r>
      <w:r w:rsidRPr="003E6194">
        <w:rPr>
          <w:rFonts w:ascii="Times New Roman" w:hAnsi="Times New Roman"/>
          <w:sz w:val="20"/>
        </w:rPr>
        <w:t>discussion</w:t>
      </w:r>
    </w:p>
    <w:p w14:paraId="74695CB9" w14:textId="7F893F22"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R2-1909675</w:t>
      </w:r>
      <w:r w:rsidR="00D342BD">
        <w:rPr>
          <w:rFonts w:ascii="Times New Roman" w:hAnsi="Times New Roman"/>
          <w:sz w:val="20"/>
        </w:rPr>
        <w:t xml:space="preserve">, </w:t>
      </w:r>
      <w:r w:rsidR="00D342BD" w:rsidRPr="003E6194">
        <w:rPr>
          <w:rFonts w:ascii="Times New Roman" w:hAnsi="Times New Roman"/>
          <w:sz w:val="20"/>
        </w:rPr>
        <w:t>Discussion on closed access groups</w:t>
      </w:r>
      <w:r w:rsidR="00D342BD">
        <w:rPr>
          <w:rFonts w:ascii="Times New Roman" w:hAnsi="Times New Roman"/>
          <w:sz w:val="20"/>
        </w:rPr>
        <w:t xml:space="preserve">, </w:t>
      </w:r>
      <w:r w:rsidRPr="003E6194">
        <w:rPr>
          <w:rFonts w:ascii="Times New Roman" w:hAnsi="Times New Roman"/>
          <w:sz w:val="20"/>
        </w:rPr>
        <w:t>OPPO</w:t>
      </w:r>
      <w:r w:rsidR="00D342BD">
        <w:rPr>
          <w:rFonts w:ascii="Times New Roman" w:hAnsi="Times New Roman"/>
          <w:sz w:val="20"/>
        </w:rPr>
        <w:t xml:space="preserve">, </w:t>
      </w:r>
      <w:r w:rsidRPr="003E6194">
        <w:rPr>
          <w:rFonts w:ascii="Times New Roman" w:hAnsi="Times New Roman"/>
          <w:sz w:val="20"/>
        </w:rPr>
        <w:t>discussion</w:t>
      </w:r>
    </w:p>
    <w:p w14:paraId="09171827" w14:textId="6E5CF754"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R2-1910014</w:t>
      </w:r>
      <w:r w:rsidR="002B1903">
        <w:rPr>
          <w:rFonts w:ascii="Times New Roman" w:hAnsi="Times New Roman"/>
          <w:sz w:val="20"/>
        </w:rPr>
        <w:t xml:space="preserve">, </w:t>
      </w:r>
      <w:r w:rsidR="002B1903" w:rsidRPr="003E6194">
        <w:rPr>
          <w:rFonts w:ascii="Times New Roman" w:hAnsi="Times New Roman"/>
          <w:sz w:val="20"/>
        </w:rPr>
        <w:t>Consideration on mobility control of connected UE for CAG</w:t>
      </w:r>
      <w:r w:rsidR="002B1903">
        <w:rPr>
          <w:rFonts w:ascii="Times New Roman" w:hAnsi="Times New Roman"/>
          <w:sz w:val="20"/>
        </w:rPr>
        <w:t xml:space="preserve">, </w:t>
      </w:r>
      <w:r w:rsidRPr="003E6194">
        <w:rPr>
          <w:rFonts w:ascii="Times New Roman" w:hAnsi="Times New Roman"/>
          <w:sz w:val="20"/>
        </w:rPr>
        <w:t>vivo</w:t>
      </w:r>
      <w:r w:rsidR="002B1903">
        <w:rPr>
          <w:rFonts w:ascii="Times New Roman" w:hAnsi="Times New Roman"/>
          <w:sz w:val="20"/>
        </w:rPr>
        <w:t xml:space="preserve">, </w:t>
      </w:r>
      <w:r w:rsidRPr="003E6194">
        <w:rPr>
          <w:rFonts w:ascii="Times New Roman" w:hAnsi="Times New Roman"/>
          <w:sz w:val="20"/>
        </w:rPr>
        <w:t>discussion</w:t>
      </w:r>
    </w:p>
    <w:p w14:paraId="560635DB" w14:textId="0433533C"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R2-1910554</w:t>
      </w:r>
      <w:r w:rsidR="00C01664">
        <w:rPr>
          <w:rFonts w:ascii="Times New Roman" w:hAnsi="Times New Roman"/>
          <w:sz w:val="20"/>
        </w:rPr>
        <w:t xml:space="preserve">, </w:t>
      </w:r>
      <w:r w:rsidRPr="003E6194">
        <w:rPr>
          <w:rFonts w:ascii="Times New Roman" w:hAnsi="Times New Roman"/>
          <w:sz w:val="20"/>
        </w:rPr>
        <w:t>Support for SNPN and CAG cell reselection</w:t>
      </w:r>
      <w:r w:rsidR="00C01664">
        <w:rPr>
          <w:rFonts w:ascii="Times New Roman" w:hAnsi="Times New Roman"/>
          <w:sz w:val="20"/>
        </w:rPr>
        <w:t>,</w:t>
      </w:r>
      <w:r w:rsidRPr="003E6194">
        <w:rPr>
          <w:rFonts w:ascii="Times New Roman" w:hAnsi="Times New Roman"/>
          <w:sz w:val="20"/>
        </w:rPr>
        <w:tab/>
        <w:t>Huawei, HiSilicon</w:t>
      </w:r>
      <w:r w:rsidR="00C01664">
        <w:rPr>
          <w:rFonts w:ascii="Times New Roman" w:hAnsi="Times New Roman"/>
          <w:sz w:val="20"/>
        </w:rPr>
        <w:t xml:space="preserve">, </w:t>
      </w:r>
      <w:r w:rsidRPr="003E6194">
        <w:rPr>
          <w:rFonts w:ascii="Times New Roman" w:hAnsi="Times New Roman"/>
          <w:sz w:val="20"/>
        </w:rPr>
        <w:t>discussion</w:t>
      </w:r>
    </w:p>
    <w:p w14:paraId="474CFA69" w14:textId="0ACA4563"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R2-1910557</w:t>
      </w:r>
      <w:r w:rsidR="001950E3">
        <w:rPr>
          <w:rFonts w:ascii="Times New Roman" w:hAnsi="Times New Roman"/>
          <w:sz w:val="20"/>
        </w:rPr>
        <w:t xml:space="preserve">, </w:t>
      </w:r>
      <w:r w:rsidRPr="003E6194">
        <w:rPr>
          <w:rFonts w:ascii="Times New Roman" w:hAnsi="Times New Roman"/>
          <w:sz w:val="20"/>
        </w:rPr>
        <w:t>Support inactive for SNPN and CAG</w:t>
      </w:r>
      <w:r w:rsidR="001950E3">
        <w:rPr>
          <w:rFonts w:ascii="Times New Roman" w:hAnsi="Times New Roman"/>
          <w:sz w:val="20"/>
        </w:rPr>
        <w:t xml:space="preserve">, </w:t>
      </w:r>
      <w:r w:rsidRPr="003E6194">
        <w:rPr>
          <w:rFonts w:ascii="Times New Roman" w:hAnsi="Times New Roman"/>
          <w:sz w:val="20"/>
        </w:rPr>
        <w:t>Huawei, HiSilicon, China Telecom</w:t>
      </w:r>
      <w:r w:rsidR="001950E3">
        <w:rPr>
          <w:rFonts w:ascii="Times New Roman" w:hAnsi="Times New Roman"/>
          <w:sz w:val="20"/>
        </w:rPr>
        <w:t xml:space="preserve">, </w:t>
      </w:r>
      <w:r w:rsidRPr="003E6194">
        <w:rPr>
          <w:rFonts w:ascii="Times New Roman" w:hAnsi="Times New Roman"/>
          <w:sz w:val="20"/>
        </w:rPr>
        <w:t>discussion</w:t>
      </w:r>
    </w:p>
    <w:p w14:paraId="6F2F5E8A" w14:textId="7A438F91"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R2-1910558</w:t>
      </w:r>
      <w:r w:rsidR="007F4091">
        <w:rPr>
          <w:rFonts w:ascii="Times New Roman" w:hAnsi="Times New Roman"/>
          <w:sz w:val="20"/>
        </w:rPr>
        <w:t xml:space="preserve">, </w:t>
      </w:r>
      <w:r w:rsidRPr="003E6194">
        <w:rPr>
          <w:rFonts w:ascii="Times New Roman" w:hAnsi="Times New Roman"/>
          <w:sz w:val="20"/>
        </w:rPr>
        <w:t>Discussion on RNA configuration for SNPN and CAG</w:t>
      </w:r>
      <w:r w:rsidR="007F4091">
        <w:rPr>
          <w:rFonts w:ascii="Times New Roman" w:hAnsi="Times New Roman"/>
          <w:sz w:val="20"/>
        </w:rPr>
        <w:t xml:space="preserve">, </w:t>
      </w:r>
      <w:r w:rsidRPr="003E6194">
        <w:rPr>
          <w:rFonts w:ascii="Times New Roman" w:hAnsi="Times New Roman"/>
          <w:sz w:val="20"/>
        </w:rPr>
        <w:t>Huawei, HiSilicon</w:t>
      </w:r>
      <w:r w:rsidR="007F4091">
        <w:rPr>
          <w:rFonts w:ascii="Times New Roman" w:hAnsi="Times New Roman"/>
          <w:sz w:val="20"/>
        </w:rPr>
        <w:t xml:space="preserve">, </w:t>
      </w:r>
      <w:r w:rsidRPr="003E6194">
        <w:rPr>
          <w:rFonts w:ascii="Times New Roman" w:hAnsi="Times New Roman"/>
          <w:sz w:val="20"/>
        </w:rPr>
        <w:t>discussion</w:t>
      </w:r>
    </w:p>
    <w:p w14:paraId="074AD084" w14:textId="04B75596"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R2-1910559</w:t>
      </w:r>
      <w:r w:rsidR="00E20EA5">
        <w:rPr>
          <w:rFonts w:ascii="Times New Roman" w:hAnsi="Times New Roman"/>
          <w:sz w:val="20"/>
        </w:rPr>
        <w:t xml:space="preserve">, </w:t>
      </w:r>
      <w:r w:rsidRPr="003E6194">
        <w:rPr>
          <w:rFonts w:ascii="Times New Roman" w:hAnsi="Times New Roman"/>
          <w:sz w:val="20"/>
        </w:rPr>
        <w:t>Discussion on Proximity Indication of NPN</w:t>
      </w:r>
      <w:r w:rsidR="00E20EA5">
        <w:rPr>
          <w:rFonts w:ascii="Times New Roman" w:hAnsi="Times New Roman"/>
          <w:sz w:val="20"/>
        </w:rPr>
        <w:t xml:space="preserve">, </w:t>
      </w:r>
      <w:r w:rsidRPr="003E6194">
        <w:rPr>
          <w:rFonts w:ascii="Times New Roman" w:hAnsi="Times New Roman"/>
          <w:sz w:val="20"/>
        </w:rPr>
        <w:t>Huawei, HiSilicon</w:t>
      </w:r>
      <w:r w:rsidR="00E20EA5">
        <w:rPr>
          <w:rFonts w:ascii="Times New Roman" w:hAnsi="Times New Roman"/>
          <w:sz w:val="20"/>
        </w:rPr>
        <w:t xml:space="preserve">, </w:t>
      </w:r>
      <w:r w:rsidRPr="003E6194">
        <w:rPr>
          <w:rFonts w:ascii="Times New Roman" w:hAnsi="Times New Roman"/>
          <w:sz w:val="20"/>
        </w:rPr>
        <w:t>discussion</w:t>
      </w:r>
    </w:p>
    <w:p w14:paraId="5C2E1F82" w14:textId="5D742584"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R2-1911055</w:t>
      </w:r>
      <w:r w:rsidR="00361749">
        <w:rPr>
          <w:rFonts w:ascii="Times New Roman" w:hAnsi="Times New Roman"/>
          <w:sz w:val="20"/>
        </w:rPr>
        <w:t xml:space="preserve">, </w:t>
      </w:r>
      <w:r w:rsidRPr="003E6194">
        <w:rPr>
          <w:rFonts w:ascii="Times New Roman" w:hAnsi="Times New Roman"/>
          <w:sz w:val="20"/>
        </w:rPr>
        <w:t>Discussion on handover cases</w:t>
      </w:r>
      <w:r w:rsidR="00361749">
        <w:rPr>
          <w:rFonts w:ascii="Times New Roman" w:hAnsi="Times New Roman"/>
          <w:sz w:val="20"/>
        </w:rPr>
        <w:t xml:space="preserve">, </w:t>
      </w:r>
      <w:r w:rsidRPr="003E6194">
        <w:rPr>
          <w:rFonts w:ascii="Times New Roman" w:hAnsi="Times New Roman"/>
          <w:sz w:val="20"/>
        </w:rPr>
        <w:t>Huawei, HiSilicon</w:t>
      </w:r>
      <w:r w:rsidR="00361749">
        <w:rPr>
          <w:rFonts w:ascii="Times New Roman" w:hAnsi="Times New Roman"/>
          <w:sz w:val="20"/>
        </w:rPr>
        <w:t xml:space="preserve">, </w:t>
      </w:r>
      <w:r w:rsidRPr="003E6194">
        <w:rPr>
          <w:rFonts w:ascii="Times New Roman" w:hAnsi="Times New Roman"/>
          <w:sz w:val="20"/>
        </w:rPr>
        <w:t>discussion</w:t>
      </w:r>
    </w:p>
    <w:p w14:paraId="707BA9F9" w14:textId="673DD2AF"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R2-1911056</w:t>
      </w:r>
      <w:r w:rsidR="00FC7CA0">
        <w:rPr>
          <w:rFonts w:ascii="Times New Roman" w:hAnsi="Times New Roman"/>
          <w:sz w:val="20"/>
        </w:rPr>
        <w:t xml:space="preserve">, </w:t>
      </w:r>
      <w:r w:rsidRPr="003E6194">
        <w:rPr>
          <w:rFonts w:ascii="Times New Roman" w:hAnsi="Times New Roman"/>
          <w:sz w:val="20"/>
        </w:rPr>
        <w:t>Enhancement for ANR</w:t>
      </w:r>
      <w:r w:rsidR="00FC7CA0">
        <w:rPr>
          <w:rFonts w:ascii="Times New Roman" w:hAnsi="Times New Roman"/>
          <w:sz w:val="20"/>
        </w:rPr>
        <w:t xml:space="preserve">, </w:t>
      </w:r>
      <w:r w:rsidRPr="003E6194">
        <w:rPr>
          <w:rFonts w:ascii="Times New Roman" w:hAnsi="Times New Roman"/>
          <w:sz w:val="20"/>
        </w:rPr>
        <w:t>Huawei, HiSilicon</w:t>
      </w:r>
      <w:r w:rsidR="00FC7CA0">
        <w:rPr>
          <w:rFonts w:ascii="Times New Roman" w:hAnsi="Times New Roman"/>
          <w:sz w:val="20"/>
        </w:rPr>
        <w:t xml:space="preserve">, </w:t>
      </w:r>
      <w:r w:rsidRPr="003E6194">
        <w:rPr>
          <w:rFonts w:ascii="Times New Roman" w:hAnsi="Times New Roman"/>
          <w:sz w:val="20"/>
        </w:rPr>
        <w:t>discussion</w:t>
      </w:r>
    </w:p>
    <w:p w14:paraId="533496F0" w14:textId="2D43085E" w:rsidR="007C0F21" w:rsidRPr="003E6194"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R2-1911057</w:t>
      </w:r>
      <w:r w:rsidR="009648BD">
        <w:rPr>
          <w:rFonts w:ascii="Times New Roman" w:hAnsi="Times New Roman"/>
          <w:sz w:val="20"/>
        </w:rPr>
        <w:t xml:space="preserve">, </w:t>
      </w:r>
      <w:r w:rsidRPr="003E6194">
        <w:rPr>
          <w:rFonts w:ascii="Times New Roman" w:hAnsi="Times New Roman"/>
          <w:sz w:val="20"/>
        </w:rPr>
        <w:t>Discussion on RRC configuration for PLMN and NPN with RAN sharing and Dual radio</w:t>
      </w:r>
      <w:r w:rsidR="009648BD">
        <w:rPr>
          <w:rFonts w:ascii="Times New Roman" w:hAnsi="Times New Roman"/>
          <w:sz w:val="20"/>
        </w:rPr>
        <w:t xml:space="preserve">, </w:t>
      </w:r>
      <w:r w:rsidRPr="003E6194">
        <w:rPr>
          <w:rFonts w:ascii="Times New Roman" w:hAnsi="Times New Roman"/>
          <w:sz w:val="20"/>
        </w:rPr>
        <w:t>Huawei, HiSilicon</w:t>
      </w:r>
      <w:r w:rsidR="009648BD">
        <w:rPr>
          <w:rFonts w:ascii="Times New Roman" w:hAnsi="Times New Roman"/>
          <w:sz w:val="20"/>
        </w:rPr>
        <w:t xml:space="preserve">, </w:t>
      </w:r>
      <w:r w:rsidRPr="003E6194">
        <w:rPr>
          <w:rFonts w:ascii="Times New Roman" w:hAnsi="Times New Roman"/>
          <w:sz w:val="20"/>
        </w:rPr>
        <w:lastRenderedPageBreak/>
        <w:t>discussion</w:t>
      </w:r>
    </w:p>
    <w:p w14:paraId="03D68745" w14:textId="05799CC0" w:rsidR="0061115D" w:rsidRDefault="007C0F21" w:rsidP="003E6194">
      <w:pPr>
        <w:pStyle w:val="ListParagraph"/>
        <w:numPr>
          <w:ilvl w:val="0"/>
          <w:numId w:val="30"/>
        </w:numPr>
        <w:ind w:leftChars="0" w:left="357" w:hanging="357"/>
        <w:rPr>
          <w:rFonts w:ascii="Times New Roman" w:hAnsi="Times New Roman"/>
          <w:sz w:val="20"/>
        </w:rPr>
      </w:pPr>
      <w:r w:rsidRPr="003E6194">
        <w:rPr>
          <w:rFonts w:ascii="Times New Roman" w:hAnsi="Times New Roman"/>
          <w:sz w:val="20"/>
        </w:rPr>
        <w:t>R2-1911312</w:t>
      </w:r>
      <w:r w:rsidR="003A7E23">
        <w:rPr>
          <w:rFonts w:ascii="Times New Roman" w:hAnsi="Times New Roman"/>
          <w:sz w:val="20"/>
        </w:rPr>
        <w:t xml:space="preserve">, </w:t>
      </w:r>
      <w:r w:rsidRPr="003E6194">
        <w:rPr>
          <w:rFonts w:ascii="Times New Roman" w:hAnsi="Times New Roman"/>
          <w:sz w:val="20"/>
        </w:rPr>
        <w:t>Discussion on Private Network Support for NG-RAN</w:t>
      </w:r>
      <w:r w:rsidR="003A7E23">
        <w:rPr>
          <w:rFonts w:ascii="Times New Roman" w:hAnsi="Times New Roman"/>
          <w:sz w:val="20"/>
        </w:rPr>
        <w:t xml:space="preserve">, </w:t>
      </w:r>
      <w:r w:rsidRPr="003E6194">
        <w:rPr>
          <w:rFonts w:ascii="Times New Roman" w:hAnsi="Times New Roman"/>
          <w:sz w:val="20"/>
        </w:rPr>
        <w:t>Samsung R&amp;D Institute India</w:t>
      </w:r>
      <w:r w:rsidR="003A7E23">
        <w:rPr>
          <w:rFonts w:ascii="Times New Roman" w:hAnsi="Times New Roman"/>
          <w:sz w:val="20"/>
        </w:rPr>
        <w:t xml:space="preserve">, </w:t>
      </w:r>
      <w:r w:rsidRPr="003E6194">
        <w:rPr>
          <w:rFonts w:ascii="Times New Roman" w:hAnsi="Times New Roman"/>
          <w:sz w:val="20"/>
        </w:rPr>
        <w:t>discussion</w:t>
      </w:r>
    </w:p>
    <w:p w14:paraId="257F3377" w14:textId="56E5A69F" w:rsidR="0096572E" w:rsidRPr="004E5B0F" w:rsidRDefault="0096572E" w:rsidP="004E5B0F">
      <w:pPr>
        <w:pStyle w:val="ListParagraph"/>
        <w:numPr>
          <w:ilvl w:val="0"/>
          <w:numId w:val="30"/>
        </w:numPr>
        <w:ind w:leftChars="0" w:left="357" w:hanging="357"/>
        <w:rPr>
          <w:rFonts w:ascii="Times New Roman" w:hAnsi="Times New Roman"/>
          <w:sz w:val="20"/>
        </w:rPr>
      </w:pPr>
      <w:r w:rsidRPr="004E5B0F">
        <w:rPr>
          <w:rFonts w:ascii="Times New Roman" w:hAnsi="Times New Roman"/>
          <w:sz w:val="20"/>
        </w:rPr>
        <w:t>R2-1911827, Reply LS on RAN sharing and Emergency services with NPN, CMCC</w:t>
      </w:r>
      <w:r w:rsidRPr="004E5B0F">
        <w:rPr>
          <w:rFonts w:ascii="Times New Roman" w:hAnsi="Times New Roman" w:hint="eastAsia"/>
          <w:sz w:val="20"/>
        </w:rPr>
        <w:t>,</w:t>
      </w:r>
      <w:r w:rsidRPr="004E5B0F">
        <w:rPr>
          <w:rFonts w:ascii="Times New Roman" w:hAnsi="Times New Roman"/>
          <w:sz w:val="20"/>
        </w:rPr>
        <w:t xml:space="preserve"> </w:t>
      </w:r>
      <w:r w:rsidR="007A3384">
        <w:rPr>
          <w:rFonts w:ascii="Times New Roman" w:hAnsi="Times New Roman"/>
          <w:sz w:val="20"/>
        </w:rPr>
        <w:t xml:space="preserve">LS </w:t>
      </w:r>
      <w:r w:rsidR="00FB0EA7">
        <w:rPr>
          <w:rFonts w:ascii="Times New Roman" w:hAnsi="Times New Roman"/>
          <w:sz w:val="20"/>
        </w:rPr>
        <w:t>o</w:t>
      </w:r>
      <w:r w:rsidR="007A3384">
        <w:rPr>
          <w:rFonts w:ascii="Times New Roman" w:hAnsi="Times New Roman"/>
          <w:sz w:val="20"/>
        </w:rPr>
        <w:t xml:space="preserve">ut, </w:t>
      </w:r>
      <w:r w:rsidRPr="004E5B0F">
        <w:rPr>
          <w:rFonts w:ascii="Times New Roman" w:hAnsi="Times New Roman"/>
          <w:sz w:val="20"/>
        </w:rPr>
        <w:t>Approved</w:t>
      </w:r>
    </w:p>
    <w:p w14:paraId="7973A0C7" w14:textId="77777777" w:rsidR="00971576" w:rsidRDefault="00971576" w:rsidP="007248AE">
      <w:pPr>
        <w:pStyle w:val="Reference"/>
        <w:tabs>
          <w:tab w:val="left" w:pos="426"/>
          <w:tab w:val="left" w:pos="1560"/>
        </w:tabs>
        <w:ind w:left="1560" w:hanging="1560"/>
        <w:jc w:val="left"/>
        <w:rPr>
          <w:b/>
          <w:color w:val="000000"/>
          <w:sz w:val="20"/>
        </w:rPr>
      </w:pPr>
    </w:p>
    <w:p w14:paraId="6092431D" w14:textId="7BFB7B7C"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RAN3#10</w:t>
      </w:r>
      <w:r w:rsidR="003C5813">
        <w:rPr>
          <w:b/>
          <w:color w:val="000000"/>
          <w:sz w:val="20"/>
        </w:rPr>
        <w:t>5</w:t>
      </w:r>
      <w:r w:rsidRPr="006700D9">
        <w:rPr>
          <w:b/>
          <w:color w:val="000000"/>
          <w:sz w:val="20"/>
        </w:rPr>
        <w:t>:</w:t>
      </w:r>
    </w:p>
    <w:p w14:paraId="5A39A525"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R3-193832, On Private Network Support for NG-RAN, China Telecommunication, discussion</w:t>
      </w:r>
    </w:p>
    <w:p w14:paraId="7081742D"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R3-193833, Work Plan for Private Network Support for NR-RAN WI, China Telecommunication, discussion</w:t>
      </w:r>
    </w:p>
    <w:p w14:paraId="3152C63A"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R3-193960, Draft 38.300 BL CR for Information, Nokia, Nokia Shanghai Bell, China Telecom, discussion</w:t>
      </w:r>
    </w:p>
    <w:p w14:paraId="4F8B7DDB"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R3-194165, Explaining NPN, Ericsson, discussion</w:t>
      </w:r>
    </w:p>
    <w:p w14:paraId="35680BC8"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R3-194208, Discussion of NPN access control, Qualcomm Incorporated, discussion</w:t>
      </w:r>
    </w:p>
    <w:p w14:paraId="7398CD99"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R3-193624, Consideration on NPN solution, ZTE Corporation, discussion</w:t>
      </w:r>
    </w:p>
    <w:p w14:paraId="48144D89"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R3-193626, Discussion on CAG support for NR, ZTE Corporation, discussion</w:t>
      </w:r>
    </w:p>
    <w:p w14:paraId="4DEF4A6C" w14:textId="0C261D12"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hint="eastAsia"/>
          <w:sz w:val="20"/>
        </w:rPr>
        <w:t>R3-193327</w:t>
      </w:r>
      <w:r w:rsidR="00741DC0">
        <w:rPr>
          <w:rFonts w:ascii="Times New Roman" w:eastAsiaTheme="minorEastAsia" w:hAnsi="Times New Roman" w:hint="eastAsia"/>
          <w:sz w:val="20"/>
          <w:lang w:eastAsia="zh-CN"/>
        </w:rPr>
        <w:t>,</w:t>
      </w:r>
      <w:r w:rsidR="00741DC0">
        <w:rPr>
          <w:rFonts w:ascii="Times New Roman" w:eastAsiaTheme="minorEastAsia" w:hAnsi="Times New Roman"/>
          <w:sz w:val="20"/>
          <w:lang w:eastAsia="zh-CN"/>
        </w:rPr>
        <w:t xml:space="preserve"> </w:t>
      </w:r>
      <w:r w:rsidRPr="001D289A">
        <w:rPr>
          <w:rFonts w:ascii="Times New Roman" w:hAnsi="Times New Roman" w:hint="eastAsia"/>
          <w:sz w:val="20"/>
        </w:rPr>
        <w:t>LS on RAN sharing and Emergency services with Non-Public Networks, 3GPP SA2, Intel, Mediatek, LS in</w:t>
      </w:r>
    </w:p>
    <w:p w14:paraId="70070047" w14:textId="469FAA54"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R3-194136, Network Sharing for NPN, Ericsson</w:t>
      </w:r>
      <w:r w:rsidR="00741DC0">
        <w:rPr>
          <w:rFonts w:ascii="Times New Roman" w:hAnsi="Times New Roman"/>
          <w:sz w:val="20"/>
        </w:rPr>
        <w:t xml:space="preserve">, </w:t>
      </w:r>
      <w:r w:rsidRPr="001D289A">
        <w:rPr>
          <w:rFonts w:ascii="Times New Roman" w:hAnsi="Times New Roman"/>
          <w:sz w:val="20"/>
        </w:rPr>
        <w:t>discussion</w:t>
      </w:r>
    </w:p>
    <w:p w14:paraId="57A284F9"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R3-194137, [Draft] Reply LS on RAN sharing with Non-Public Networks, Ericsson, LS out</w:t>
      </w:r>
    </w:p>
    <w:p w14:paraId="10D434ED"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R3-194411, RAN sharing and emergency services for NPN, Huawei, China Telecom, discussion</w:t>
      </w:r>
    </w:p>
    <w:p w14:paraId="37FF343A" w14:textId="77777777"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R3-193834, Reply LS on RAN sharing and Emergency services with Non-Public Networks, China Telecommunication, discussion</w:t>
      </w:r>
    </w:p>
    <w:p w14:paraId="1C2C95CC" w14:textId="54835D86" w:rsidR="001D289A" w:rsidRPr="001D289A" w:rsidRDefault="001D289A" w:rsidP="001D289A">
      <w:pPr>
        <w:pStyle w:val="ListParagraph"/>
        <w:numPr>
          <w:ilvl w:val="0"/>
          <w:numId w:val="30"/>
        </w:numPr>
        <w:ind w:leftChars="0" w:left="357" w:hanging="357"/>
        <w:rPr>
          <w:rFonts w:ascii="Times New Roman" w:hAnsi="Times New Roman"/>
          <w:sz w:val="20"/>
        </w:rPr>
      </w:pPr>
      <w:r w:rsidRPr="001D289A">
        <w:rPr>
          <w:rFonts w:ascii="Times New Roman" w:hAnsi="Times New Roman"/>
          <w:sz w:val="20"/>
        </w:rPr>
        <w:t>R3-193726, [DRAFT] Reply LS RAN sharing and Emergency services with Non-Public Networks, Intel Corporation, LS out</w:t>
      </w:r>
    </w:p>
    <w:p w14:paraId="7B0AC490"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R3-193574, Discussion on the received LS on NPN scenarios for emergency calls and RAN sharing, Qualcomm Incorporated, discussion</w:t>
      </w:r>
    </w:p>
    <w:p w14:paraId="6723CF8E"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R3-193575, [Draft] Reply LS on RAN sharing and Emergency services with Non-Public Networks, Qualcomm Incorporated, LS out</w:t>
      </w:r>
    </w:p>
    <w:p w14:paraId="6850321B"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R3-194382, Support of NPN on NG and Xn interface, Ericsson, discussion</w:t>
      </w:r>
    </w:p>
    <w:p w14:paraId="679F2320"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R3-193667, On common solution for CAG and SNPN, NEC, discussion</w:t>
      </w:r>
    </w:p>
    <w:p w14:paraId="5F13835A"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R3-193999, Private Network Support Access Control, Samsung, discussion</w:t>
      </w:r>
    </w:p>
    <w:p w14:paraId="0AA2EFC9"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R3-194000, CR for Private Network Impact in NG, Samsung, CR</w:t>
      </w:r>
    </w:p>
    <w:p w14:paraId="27D5AE90"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R3-194001, CR for Private Network  Impact in Xn, Samsung, CR</w:t>
      </w:r>
    </w:p>
    <w:p w14:paraId="4B969B29"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R3-194210, Discussion on identities and common procedures for NPN, Qualcomm Incorporated, discussion</w:t>
      </w:r>
    </w:p>
    <w:p w14:paraId="6BCB4D5B"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R3-193721, NPN support in NG-RAN, Intel Corporation, discussion</w:t>
      </w:r>
    </w:p>
    <w:p w14:paraId="7163979D"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R3-193723, Introduction of NPN support in NG, Intel Corporation, CR</w:t>
      </w:r>
    </w:p>
    <w:p w14:paraId="14BC501C"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R3-193724, Introduction of NPN support in Xn, Intel Corporation, CR</w:t>
      </w:r>
    </w:p>
    <w:p w14:paraId="1759EF35"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R3-193577, Introduction of Non-Public Networks, Qualcomm Incorporated, CR</w:t>
      </w:r>
    </w:p>
    <w:p w14:paraId="703A7E19"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R3-194408, Public network integrated NPNs, CMCC, discussion</w:t>
      </w:r>
    </w:p>
    <w:p w14:paraId="0F04679E"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R3-194414, Discussion on Paging for NPN, Huawei, discussion</w:t>
      </w:r>
    </w:p>
    <w:p w14:paraId="3707C67B"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R3-194415, CR to TS 38.423 on support of NPN, Huawei, CR</w:t>
      </w:r>
    </w:p>
    <w:p w14:paraId="40562B5C"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R3-194416, CR to TS 38.413 on support of NPN, Huawei, CR</w:t>
      </w:r>
    </w:p>
    <w:p w14:paraId="44CA379F"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R3-194417, CR to TS 38.300 on support of NPN, Huawei, draftCR</w:t>
      </w:r>
    </w:p>
    <w:p w14:paraId="1CC4A861"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R3-194418, CR to TS 36.300 on support of NPN, Huawei, draftCR</w:t>
      </w:r>
    </w:p>
    <w:p w14:paraId="3F7C4E01"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R3-193828, Introduction of support Public network integrated NPN on NG interface, China Telecommunication, discussion</w:t>
      </w:r>
    </w:p>
    <w:p w14:paraId="1EC9621E"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R3-193829, CR to 38.413 for introducing PNI-NPN in Rel-16, China Telecommunication, CR</w:t>
      </w:r>
    </w:p>
    <w:p w14:paraId="2EC5E600"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R3-194413, General support of public network integrated NPN, Huawei, LGU+, discussion</w:t>
      </w:r>
    </w:p>
    <w:p w14:paraId="79156450"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R3-193961, Overview of RAN3 impacts of PNI NPN, Nokia, Nokia Shanghai Bell, discussion</w:t>
      </w:r>
    </w:p>
    <w:p w14:paraId="44B65ADB"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R3-193962, Introduction of PNI NPN, Nokia, Nokia Shanghai Bell, CR</w:t>
      </w:r>
    </w:p>
    <w:p w14:paraId="22C85EE6"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R3-193830, Introduction of support Standalone NPN on NG interface, China Telecommunication, discussion</w:t>
      </w:r>
    </w:p>
    <w:p w14:paraId="7BED6123"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R3-193831, CR to 38.413 for introducing SNPN in Rel-16, China Telecommunication, CR</w:t>
      </w:r>
    </w:p>
    <w:p w14:paraId="5CB475C6"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R3-194412, General support of standalone NPN, Huawei, discussion</w:t>
      </w:r>
    </w:p>
    <w:p w14:paraId="121702BA"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R3-193963, Overview of RAN3 impacts of Stand-alone NPN, Nokia, Nokia Shanghai Bell, discussion</w:t>
      </w:r>
    </w:p>
    <w:p w14:paraId="17D04C3A"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R3-193964, Introduction of Stand-alone NPN , Nokia, Nokia Shanghai Bell, CR</w:t>
      </w:r>
    </w:p>
    <w:p w14:paraId="2D08F875"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R3-193965, LS on mobility in Stand-alone NPN, Nokia, Nokia Shanghai Bell , LS out</w:t>
      </w:r>
    </w:p>
    <w:p w14:paraId="4C305A7F"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R3-193576, Discussion of NPN support for connected mode mobility, Qualcomm Incorporated, discussion</w:t>
      </w:r>
    </w:p>
    <w:p w14:paraId="760CAA9A"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R3-193722, Mobility aspects of NPN, Intel Corporation, discussion</w:t>
      </w:r>
    </w:p>
    <w:p w14:paraId="5EF9C86F"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R3-193727, [DRAFT] LS on NPN clarifications, Intel Corporation, LS out</w:t>
      </w:r>
    </w:p>
    <w:p w14:paraId="2F8B3925"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R3-194419, Handover for public network integrated NPN, Huawei, discussion</w:t>
      </w:r>
    </w:p>
    <w:p w14:paraId="0B1C0CB9"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R3-194420, Handover within SNPN and Interworking between SNPN and PLMN, Huawei, discussion</w:t>
      </w:r>
    </w:p>
    <w:p w14:paraId="4E20C53C"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R3-194421, Connection management between PLMN and SNPN, Huawei, discussion</w:t>
      </w:r>
    </w:p>
    <w:p w14:paraId="5A3B7932"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R3-194422, LS on connection management between PLMN and SNPN, Huawei, LS out</w:t>
      </w:r>
    </w:p>
    <w:p w14:paraId="36A54A4E"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R3-193803, Architecture for SNPN with a CU DU Split, AT&amp;T, discussion</w:t>
      </w:r>
    </w:p>
    <w:p w14:paraId="7E2075B0"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R3-194166, Support for CU-DU Split – F1 interface impact, Ericsson, discussion</w:t>
      </w:r>
    </w:p>
    <w:p w14:paraId="3E4FDB98"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R3-194207, Discussion for the NPN impact in F1 interface, Samsung Electronics Co., Ltd, discussion</w:t>
      </w:r>
    </w:p>
    <w:p w14:paraId="18A83D66"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R3-194002, Private Network Support in F1 interface, Samsung, CR</w:t>
      </w:r>
    </w:p>
    <w:p w14:paraId="09482A1B"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R3-193578, Discussion of NPN impacts on the F1 interface, Qualcomm Incorporated, discussion</w:t>
      </w:r>
    </w:p>
    <w:p w14:paraId="3083FC31"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R3-193725, Introduction of NPN support in F1, Intel Corporation, CR</w:t>
      </w:r>
    </w:p>
    <w:p w14:paraId="526EA7FC"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R3-194238, Introduction of Public Network Integrated NPN, Nokia, Nokia Shanghai Bell, CR</w:t>
      </w:r>
    </w:p>
    <w:p w14:paraId="7A2F539F"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lastRenderedPageBreak/>
        <w:t>R3-194239, Introduction of Stand-alone NPN, Nokia, Nokia Shanghai Bell, CR</w:t>
      </w:r>
    </w:p>
    <w:p w14:paraId="04A7FC3E"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R3-193835, On introducing Non Public Network in NG-RAN architecture, China Telecommunication, discussion</w:t>
      </w:r>
    </w:p>
    <w:p w14:paraId="3B848534"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R3-193836, CR for introducing Non Public Netwrok in NG-RAN architecture, China Telecommunication, CR</w:t>
      </w:r>
    </w:p>
    <w:p w14:paraId="65F6FBF2"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R3-194485, General support of NPN over F1, Huawei, China Telecom, discussion</w:t>
      </w:r>
    </w:p>
    <w:p w14:paraId="4F2C6DDF"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R3-194487, CR to 38.470 on support of  NPN over F1, Huawei, China Telecom, CR</w:t>
      </w:r>
    </w:p>
    <w:p w14:paraId="767FE09F"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R3-194486, CR to 38.473 on support of  NPN over F1, Huawei, China Telecom, CR</w:t>
      </w:r>
    </w:p>
    <w:p w14:paraId="22D92116"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R3-194491, Discussion on the human-readable name of NPN for disaggregated gNB, Huawei, discussion</w:t>
      </w:r>
    </w:p>
    <w:p w14:paraId="7ED6FD10"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R3-193804, Architecture for SNPN with a CP UP Split, AT&amp;T, discussion</w:t>
      </w:r>
    </w:p>
    <w:p w14:paraId="18B7583C"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R3-194167, Support for CP-UP Split – Impact on E1 interface, Ericsson, discussion</w:t>
      </w:r>
    </w:p>
    <w:p w14:paraId="4CC0AE5E"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R3-194240, Introduction of Stand-alone NPN, Nokia, Nokia Shanghai Bell, CR</w:t>
      </w:r>
    </w:p>
    <w:p w14:paraId="16EE2B4F"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R3-194488, General support of NPN over E1, Huawei, China Telecom, discussion</w:t>
      </w:r>
    </w:p>
    <w:p w14:paraId="4A004366" w14:textId="77777777" w:rsidR="00A74302" w:rsidRPr="00A74302"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R3-194489, CR to 38.463 on support of NPN over E1, Huawei, China Telecom, CR</w:t>
      </w:r>
    </w:p>
    <w:p w14:paraId="1CAD9C8D" w14:textId="5228322F" w:rsidR="001D289A" w:rsidRDefault="00A74302" w:rsidP="00A74302">
      <w:pPr>
        <w:pStyle w:val="ListParagraph"/>
        <w:numPr>
          <w:ilvl w:val="0"/>
          <w:numId w:val="30"/>
        </w:numPr>
        <w:ind w:leftChars="0" w:left="357" w:hanging="357"/>
        <w:rPr>
          <w:rFonts w:ascii="Times New Roman" w:hAnsi="Times New Roman"/>
          <w:sz w:val="20"/>
        </w:rPr>
      </w:pPr>
      <w:r w:rsidRPr="00A74302">
        <w:rPr>
          <w:rFonts w:ascii="Times New Roman" w:hAnsi="Times New Roman"/>
          <w:sz w:val="20"/>
        </w:rPr>
        <w:t>R3-194490, CR to 38.460 on on support of NPN over E1, Huawei, China Telecom, CR</w:t>
      </w:r>
    </w:p>
    <w:p w14:paraId="7E9C56A5" w14:textId="77777777" w:rsidR="008975B0" w:rsidRPr="00A74302" w:rsidRDefault="008975B0" w:rsidP="008975B0">
      <w:pPr>
        <w:pStyle w:val="ListParagraph"/>
        <w:numPr>
          <w:ilvl w:val="0"/>
          <w:numId w:val="30"/>
        </w:numPr>
        <w:ind w:leftChars="0" w:left="357" w:hanging="357"/>
        <w:rPr>
          <w:rFonts w:ascii="Times New Roman" w:hAnsi="Times New Roman"/>
          <w:sz w:val="20"/>
        </w:rPr>
      </w:pPr>
      <w:r w:rsidRPr="00F16960">
        <w:rPr>
          <w:rFonts w:cs="Calibri"/>
          <w:sz w:val="18"/>
          <w:szCs w:val="24"/>
        </w:rPr>
        <w:t>R3-</w:t>
      </w:r>
      <w:r w:rsidRPr="00F16960">
        <w:rPr>
          <w:rFonts w:ascii="Times New Roman" w:hAnsi="Times New Roman"/>
          <w:sz w:val="20"/>
        </w:rPr>
        <w:t>194686, Way Forward with private networks - Summary of offline discussion,</w:t>
      </w:r>
      <w:r w:rsidRPr="00F16960">
        <w:rPr>
          <w:rFonts w:ascii="Times New Roman" w:hAnsi="Times New Roman"/>
          <w:sz w:val="20"/>
        </w:rPr>
        <w:tab/>
        <w:t>Nokia, Nokia Shanghai Bell, discussion</w:t>
      </w:r>
    </w:p>
    <w:p w14:paraId="6B1A1834" w14:textId="7262285A" w:rsidR="007206F3" w:rsidRDefault="007206F3" w:rsidP="00A74302">
      <w:pPr>
        <w:pStyle w:val="ListParagraph"/>
        <w:numPr>
          <w:ilvl w:val="0"/>
          <w:numId w:val="30"/>
        </w:numPr>
        <w:ind w:leftChars="0" w:left="357" w:hanging="357"/>
        <w:rPr>
          <w:rFonts w:ascii="Times New Roman" w:hAnsi="Times New Roman"/>
          <w:sz w:val="20"/>
        </w:rPr>
      </w:pPr>
      <w:r w:rsidRPr="00C543D0">
        <w:rPr>
          <w:rFonts w:cs="Calibri"/>
          <w:sz w:val="18"/>
          <w:szCs w:val="24"/>
        </w:rPr>
        <w:t>R3-</w:t>
      </w:r>
      <w:r w:rsidRPr="00C543D0">
        <w:rPr>
          <w:rFonts w:ascii="Times New Roman" w:hAnsi="Times New Roman"/>
          <w:sz w:val="20"/>
        </w:rPr>
        <w:t xml:space="preserve">194785, [Draft] Reply LS on RAN sharing and Emergency services with Non-Public Networks, </w:t>
      </w:r>
      <w:r w:rsidR="00C543D0" w:rsidRPr="00A74302">
        <w:rPr>
          <w:rFonts w:ascii="Times New Roman" w:hAnsi="Times New Roman"/>
          <w:sz w:val="20"/>
        </w:rPr>
        <w:t xml:space="preserve">Qualcomm Incorporated, </w:t>
      </w:r>
      <w:r w:rsidR="00C543D0">
        <w:rPr>
          <w:rFonts w:ascii="Times New Roman" w:hAnsi="Times New Roman"/>
          <w:sz w:val="20"/>
        </w:rPr>
        <w:t>LS out, Approv</w:t>
      </w:r>
      <w:r w:rsidR="00AB5618">
        <w:rPr>
          <w:rFonts w:ascii="Times New Roman" w:hAnsi="Times New Roman"/>
          <w:sz w:val="20"/>
        </w:rPr>
        <w:t>ed</w:t>
      </w:r>
      <w:r w:rsidR="00C543D0">
        <w:rPr>
          <w:rFonts w:ascii="Times New Roman" w:hAnsi="Times New Roman"/>
          <w:sz w:val="20"/>
        </w:rPr>
        <w:t>.</w:t>
      </w:r>
    </w:p>
    <w:p w14:paraId="60ECC4DA" w14:textId="316CE042" w:rsidR="00AB5618" w:rsidRDefault="00AB5618" w:rsidP="00A74302">
      <w:pPr>
        <w:pStyle w:val="ListParagraph"/>
        <w:numPr>
          <w:ilvl w:val="0"/>
          <w:numId w:val="30"/>
        </w:numPr>
        <w:ind w:leftChars="0" w:left="357" w:hanging="357"/>
        <w:rPr>
          <w:rFonts w:ascii="Times New Roman" w:hAnsi="Times New Roman"/>
          <w:sz w:val="20"/>
        </w:rPr>
      </w:pPr>
      <w:r w:rsidRPr="00AB5618">
        <w:rPr>
          <w:rFonts w:ascii="Times New Roman" w:hAnsi="Times New Roman"/>
          <w:sz w:val="20"/>
        </w:rPr>
        <w:t>R3-194786</w:t>
      </w:r>
      <w:r w:rsidRPr="003A7BB5">
        <w:rPr>
          <w:rFonts w:ascii="Times New Roman" w:hAnsi="Times New Roman"/>
          <w:sz w:val="20"/>
        </w:rPr>
        <w:t xml:space="preserve">, </w:t>
      </w:r>
      <w:r w:rsidRPr="00AB5618">
        <w:rPr>
          <w:rFonts w:ascii="Times New Roman" w:hAnsi="Times New Roman"/>
          <w:sz w:val="20"/>
        </w:rPr>
        <w:t>LS on Clarification for private networks</w:t>
      </w:r>
      <w:r w:rsidRPr="003A7BB5">
        <w:rPr>
          <w:rFonts w:ascii="Times New Roman" w:hAnsi="Times New Roman"/>
          <w:sz w:val="20"/>
        </w:rPr>
        <w:t xml:space="preserve">, </w:t>
      </w:r>
      <w:r w:rsidRPr="00AB5618">
        <w:rPr>
          <w:rFonts w:ascii="Times New Roman" w:hAnsi="Times New Roman"/>
          <w:sz w:val="20"/>
        </w:rPr>
        <w:t>Nokia</w:t>
      </w:r>
      <w:r w:rsidRPr="003A7BB5">
        <w:rPr>
          <w:rFonts w:ascii="Times New Roman" w:hAnsi="Times New Roman"/>
          <w:sz w:val="20"/>
        </w:rPr>
        <w:t xml:space="preserve">, </w:t>
      </w:r>
      <w:r>
        <w:rPr>
          <w:rFonts w:ascii="Times New Roman" w:hAnsi="Times New Roman"/>
          <w:sz w:val="20"/>
        </w:rPr>
        <w:t>LS out, Approved.</w:t>
      </w:r>
      <w:r w:rsidR="003A7BB5" w:rsidRPr="00A74302">
        <w:rPr>
          <w:rFonts w:ascii="Times New Roman" w:hAnsi="Times New Roman"/>
          <w:sz w:val="20"/>
        </w:rPr>
        <w:t xml:space="preserve"> </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59FA03B"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B35F5" w14:textId="77777777" w:rsidR="00DB3FB1" w:rsidRDefault="00DB3FB1">
      <w:r>
        <w:separator/>
      </w:r>
    </w:p>
  </w:endnote>
  <w:endnote w:type="continuationSeparator" w:id="0">
    <w:p w14:paraId="7393F5A7" w14:textId="77777777" w:rsidR="00DB3FB1" w:rsidRDefault="00DB3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21C62104" w:rsidR="007206F3" w:rsidRDefault="007206F3">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662C9" w14:textId="77777777" w:rsidR="00DB3FB1" w:rsidRDefault="00DB3FB1">
      <w:r>
        <w:separator/>
      </w:r>
    </w:p>
  </w:footnote>
  <w:footnote w:type="continuationSeparator" w:id="0">
    <w:p w14:paraId="6D0381BF" w14:textId="77777777" w:rsidR="00DB3FB1" w:rsidRDefault="00DB3F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863B0E"/>
    <w:multiLevelType w:val="hybridMultilevel"/>
    <w:tmpl w:val="6F50A7B0"/>
    <w:lvl w:ilvl="0" w:tplc="F11C831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97B96"/>
    <w:multiLevelType w:val="hybridMultilevel"/>
    <w:tmpl w:val="FFBEB958"/>
    <w:lvl w:ilvl="0" w:tplc="DE227B0A">
      <w:start w:val="1"/>
      <w:numFmt w:val="bullet"/>
      <w:lvlText w:val=""/>
      <w:lvlJc w:val="left"/>
      <w:pPr>
        <w:tabs>
          <w:tab w:val="num" w:pos="720"/>
        </w:tabs>
        <w:ind w:left="720" w:hanging="360"/>
      </w:pPr>
      <w:rPr>
        <w:rFonts w:ascii="Wingdings" w:hAnsi="Wingdings" w:hint="default"/>
      </w:rPr>
    </w:lvl>
    <w:lvl w:ilvl="1" w:tplc="95F0BA78" w:tentative="1">
      <w:start w:val="1"/>
      <w:numFmt w:val="bullet"/>
      <w:lvlText w:val=""/>
      <w:lvlJc w:val="left"/>
      <w:pPr>
        <w:tabs>
          <w:tab w:val="num" w:pos="1440"/>
        </w:tabs>
        <w:ind w:left="1440" w:hanging="360"/>
      </w:pPr>
      <w:rPr>
        <w:rFonts w:ascii="Wingdings" w:hAnsi="Wingdings" w:hint="default"/>
      </w:rPr>
    </w:lvl>
    <w:lvl w:ilvl="2" w:tplc="2C16A6EE" w:tentative="1">
      <w:start w:val="1"/>
      <w:numFmt w:val="bullet"/>
      <w:lvlText w:val=""/>
      <w:lvlJc w:val="left"/>
      <w:pPr>
        <w:tabs>
          <w:tab w:val="num" w:pos="2160"/>
        </w:tabs>
        <w:ind w:left="2160" w:hanging="360"/>
      </w:pPr>
      <w:rPr>
        <w:rFonts w:ascii="Wingdings" w:hAnsi="Wingdings" w:hint="default"/>
      </w:rPr>
    </w:lvl>
    <w:lvl w:ilvl="3" w:tplc="8A38EE30" w:tentative="1">
      <w:start w:val="1"/>
      <w:numFmt w:val="bullet"/>
      <w:lvlText w:val=""/>
      <w:lvlJc w:val="left"/>
      <w:pPr>
        <w:tabs>
          <w:tab w:val="num" w:pos="2880"/>
        </w:tabs>
        <w:ind w:left="2880" w:hanging="360"/>
      </w:pPr>
      <w:rPr>
        <w:rFonts w:ascii="Wingdings" w:hAnsi="Wingdings" w:hint="default"/>
      </w:rPr>
    </w:lvl>
    <w:lvl w:ilvl="4" w:tplc="333619A4" w:tentative="1">
      <w:start w:val="1"/>
      <w:numFmt w:val="bullet"/>
      <w:lvlText w:val=""/>
      <w:lvlJc w:val="left"/>
      <w:pPr>
        <w:tabs>
          <w:tab w:val="num" w:pos="3600"/>
        </w:tabs>
        <w:ind w:left="3600" w:hanging="360"/>
      </w:pPr>
      <w:rPr>
        <w:rFonts w:ascii="Wingdings" w:hAnsi="Wingdings" w:hint="default"/>
      </w:rPr>
    </w:lvl>
    <w:lvl w:ilvl="5" w:tplc="08BA0BF6" w:tentative="1">
      <w:start w:val="1"/>
      <w:numFmt w:val="bullet"/>
      <w:lvlText w:val=""/>
      <w:lvlJc w:val="left"/>
      <w:pPr>
        <w:tabs>
          <w:tab w:val="num" w:pos="4320"/>
        </w:tabs>
        <w:ind w:left="4320" w:hanging="360"/>
      </w:pPr>
      <w:rPr>
        <w:rFonts w:ascii="Wingdings" w:hAnsi="Wingdings" w:hint="default"/>
      </w:rPr>
    </w:lvl>
    <w:lvl w:ilvl="6" w:tplc="5468B262" w:tentative="1">
      <w:start w:val="1"/>
      <w:numFmt w:val="bullet"/>
      <w:lvlText w:val=""/>
      <w:lvlJc w:val="left"/>
      <w:pPr>
        <w:tabs>
          <w:tab w:val="num" w:pos="5040"/>
        </w:tabs>
        <w:ind w:left="5040" w:hanging="360"/>
      </w:pPr>
      <w:rPr>
        <w:rFonts w:ascii="Wingdings" w:hAnsi="Wingdings" w:hint="default"/>
      </w:rPr>
    </w:lvl>
    <w:lvl w:ilvl="7" w:tplc="0C1A8814" w:tentative="1">
      <w:start w:val="1"/>
      <w:numFmt w:val="bullet"/>
      <w:lvlText w:val=""/>
      <w:lvlJc w:val="left"/>
      <w:pPr>
        <w:tabs>
          <w:tab w:val="num" w:pos="5760"/>
        </w:tabs>
        <w:ind w:left="5760" w:hanging="360"/>
      </w:pPr>
      <w:rPr>
        <w:rFonts w:ascii="Wingdings" w:hAnsi="Wingdings" w:hint="default"/>
      </w:rPr>
    </w:lvl>
    <w:lvl w:ilvl="8" w:tplc="CAD2543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462975"/>
    <w:multiLevelType w:val="hybridMultilevel"/>
    <w:tmpl w:val="9CCE09BA"/>
    <w:lvl w:ilvl="0" w:tplc="D8F256F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4C84356"/>
    <w:multiLevelType w:val="hybridMultilevel"/>
    <w:tmpl w:val="FE9E9D26"/>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6626018"/>
    <w:multiLevelType w:val="hybridMultilevel"/>
    <w:tmpl w:val="94DAEAA6"/>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E8E633F"/>
    <w:multiLevelType w:val="hybridMultilevel"/>
    <w:tmpl w:val="A8008C18"/>
    <w:lvl w:ilvl="0" w:tplc="AE1017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D4435"/>
    <w:multiLevelType w:val="hybridMultilevel"/>
    <w:tmpl w:val="B2584BD8"/>
    <w:lvl w:ilvl="0" w:tplc="F6A0ECE4">
      <w:start w:val="1"/>
      <w:numFmt w:val="bullet"/>
      <w:lvlText w:val=""/>
      <w:lvlJc w:val="left"/>
      <w:pPr>
        <w:tabs>
          <w:tab w:val="num" w:pos="720"/>
        </w:tabs>
        <w:ind w:left="720" w:hanging="360"/>
      </w:pPr>
      <w:rPr>
        <w:rFonts w:ascii="Wingdings" w:hAnsi="Wingdings" w:hint="default"/>
      </w:rPr>
    </w:lvl>
    <w:lvl w:ilvl="1" w:tplc="952ADDAA">
      <w:start w:val="247"/>
      <w:numFmt w:val="bullet"/>
      <w:lvlText w:val=""/>
      <w:lvlJc w:val="left"/>
      <w:pPr>
        <w:tabs>
          <w:tab w:val="num" w:pos="1440"/>
        </w:tabs>
        <w:ind w:left="1440" w:hanging="360"/>
      </w:pPr>
      <w:rPr>
        <w:rFonts w:ascii="Wingdings" w:hAnsi="Wingdings" w:hint="default"/>
      </w:rPr>
    </w:lvl>
    <w:lvl w:ilvl="2" w:tplc="68F2803A" w:tentative="1">
      <w:start w:val="1"/>
      <w:numFmt w:val="bullet"/>
      <w:lvlText w:val=""/>
      <w:lvlJc w:val="left"/>
      <w:pPr>
        <w:tabs>
          <w:tab w:val="num" w:pos="2160"/>
        </w:tabs>
        <w:ind w:left="2160" w:hanging="360"/>
      </w:pPr>
      <w:rPr>
        <w:rFonts w:ascii="Wingdings" w:hAnsi="Wingdings" w:hint="default"/>
      </w:rPr>
    </w:lvl>
    <w:lvl w:ilvl="3" w:tplc="9F7247C2" w:tentative="1">
      <w:start w:val="1"/>
      <w:numFmt w:val="bullet"/>
      <w:lvlText w:val=""/>
      <w:lvlJc w:val="left"/>
      <w:pPr>
        <w:tabs>
          <w:tab w:val="num" w:pos="2880"/>
        </w:tabs>
        <w:ind w:left="2880" w:hanging="360"/>
      </w:pPr>
      <w:rPr>
        <w:rFonts w:ascii="Wingdings" w:hAnsi="Wingdings" w:hint="default"/>
      </w:rPr>
    </w:lvl>
    <w:lvl w:ilvl="4" w:tplc="686A0D9E" w:tentative="1">
      <w:start w:val="1"/>
      <w:numFmt w:val="bullet"/>
      <w:lvlText w:val=""/>
      <w:lvlJc w:val="left"/>
      <w:pPr>
        <w:tabs>
          <w:tab w:val="num" w:pos="3600"/>
        </w:tabs>
        <w:ind w:left="3600" w:hanging="360"/>
      </w:pPr>
      <w:rPr>
        <w:rFonts w:ascii="Wingdings" w:hAnsi="Wingdings" w:hint="default"/>
      </w:rPr>
    </w:lvl>
    <w:lvl w:ilvl="5" w:tplc="E0F00920" w:tentative="1">
      <w:start w:val="1"/>
      <w:numFmt w:val="bullet"/>
      <w:lvlText w:val=""/>
      <w:lvlJc w:val="left"/>
      <w:pPr>
        <w:tabs>
          <w:tab w:val="num" w:pos="4320"/>
        </w:tabs>
        <w:ind w:left="4320" w:hanging="360"/>
      </w:pPr>
      <w:rPr>
        <w:rFonts w:ascii="Wingdings" w:hAnsi="Wingdings" w:hint="default"/>
      </w:rPr>
    </w:lvl>
    <w:lvl w:ilvl="6" w:tplc="7EF640C0" w:tentative="1">
      <w:start w:val="1"/>
      <w:numFmt w:val="bullet"/>
      <w:lvlText w:val=""/>
      <w:lvlJc w:val="left"/>
      <w:pPr>
        <w:tabs>
          <w:tab w:val="num" w:pos="5040"/>
        </w:tabs>
        <w:ind w:left="5040" w:hanging="360"/>
      </w:pPr>
      <w:rPr>
        <w:rFonts w:ascii="Wingdings" w:hAnsi="Wingdings" w:hint="default"/>
      </w:rPr>
    </w:lvl>
    <w:lvl w:ilvl="7" w:tplc="7B2602C2" w:tentative="1">
      <w:start w:val="1"/>
      <w:numFmt w:val="bullet"/>
      <w:lvlText w:val=""/>
      <w:lvlJc w:val="left"/>
      <w:pPr>
        <w:tabs>
          <w:tab w:val="num" w:pos="5760"/>
        </w:tabs>
        <w:ind w:left="5760" w:hanging="360"/>
      </w:pPr>
      <w:rPr>
        <w:rFonts w:ascii="Wingdings" w:hAnsi="Wingdings" w:hint="default"/>
      </w:rPr>
    </w:lvl>
    <w:lvl w:ilvl="8" w:tplc="0FD24D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FF04BF4"/>
    <w:multiLevelType w:val="hybridMultilevel"/>
    <w:tmpl w:val="637E325A"/>
    <w:lvl w:ilvl="0" w:tplc="7AA225E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7F94B8E"/>
    <w:multiLevelType w:val="hybridMultilevel"/>
    <w:tmpl w:val="76FC19A4"/>
    <w:lvl w:ilvl="0" w:tplc="0415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B4962E7"/>
    <w:multiLevelType w:val="hybridMultilevel"/>
    <w:tmpl w:val="29A404DE"/>
    <w:lvl w:ilvl="0" w:tplc="0936DC88">
      <w:start w:val="1"/>
      <w:numFmt w:val="bullet"/>
      <w:lvlText w:val=""/>
      <w:lvlJc w:val="left"/>
      <w:pPr>
        <w:tabs>
          <w:tab w:val="num" w:pos="720"/>
        </w:tabs>
        <w:ind w:left="720" w:hanging="360"/>
      </w:pPr>
      <w:rPr>
        <w:rFonts w:ascii="Wingdings" w:hAnsi="Wingdings" w:hint="default"/>
      </w:rPr>
    </w:lvl>
    <w:lvl w:ilvl="1" w:tplc="E3E09B00">
      <w:start w:val="247"/>
      <w:numFmt w:val="bullet"/>
      <w:lvlText w:val="•"/>
      <w:lvlJc w:val="left"/>
      <w:pPr>
        <w:tabs>
          <w:tab w:val="num" w:pos="1440"/>
        </w:tabs>
        <w:ind w:left="1440" w:hanging="360"/>
      </w:pPr>
      <w:rPr>
        <w:rFonts w:ascii="Arial" w:hAnsi="Arial" w:hint="default"/>
      </w:rPr>
    </w:lvl>
    <w:lvl w:ilvl="2" w:tplc="B69ADDF4">
      <w:start w:val="247"/>
      <w:numFmt w:val="bullet"/>
      <w:lvlText w:val="•"/>
      <w:lvlJc w:val="left"/>
      <w:pPr>
        <w:tabs>
          <w:tab w:val="num" w:pos="2160"/>
        </w:tabs>
        <w:ind w:left="2160" w:hanging="360"/>
      </w:pPr>
      <w:rPr>
        <w:rFonts w:ascii="Arial" w:hAnsi="Arial" w:hint="default"/>
      </w:rPr>
    </w:lvl>
    <w:lvl w:ilvl="3" w:tplc="86F627DA" w:tentative="1">
      <w:start w:val="1"/>
      <w:numFmt w:val="bullet"/>
      <w:lvlText w:val=""/>
      <w:lvlJc w:val="left"/>
      <w:pPr>
        <w:tabs>
          <w:tab w:val="num" w:pos="2880"/>
        </w:tabs>
        <w:ind w:left="2880" w:hanging="360"/>
      </w:pPr>
      <w:rPr>
        <w:rFonts w:ascii="Wingdings" w:hAnsi="Wingdings" w:hint="default"/>
      </w:rPr>
    </w:lvl>
    <w:lvl w:ilvl="4" w:tplc="4F26CFDC" w:tentative="1">
      <w:start w:val="1"/>
      <w:numFmt w:val="bullet"/>
      <w:lvlText w:val=""/>
      <w:lvlJc w:val="left"/>
      <w:pPr>
        <w:tabs>
          <w:tab w:val="num" w:pos="3600"/>
        </w:tabs>
        <w:ind w:left="3600" w:hanging="360"/>
      </w:pPr>
      <w:rPr>
        <w:rFonts w:ascii="Wingdings" w:hAnsi="Wingdings" w:hint="default"/>
      </w:rPr>
    </w:lvl>
    <w:lvl w:ilvl="5" w:tplc="D09CB158" w:tentative="1">
      <w:start w:val="1"/>
      <w:numFmt w:val="bullet"/>
      <w:lvlText w:val=""/>
      <w:lvlJc w:val="left"/>
      <w:pPr>
        <w:tabs>
          <w:tab w:val="num" w:pos="4320"/>
        </w:tabs>
        <w:ind w:left="4320" w:hanging="360"/>
      </w:pPr>
      <w:rPr>
        <w:rFonts w:ascii="Wingdings" w:hAnsi="Wingdings" w:hint="default"/>
      </w:rPr>
    </w:lvl>
    <w:lvl w:ilvl="6" w:tplc="116499E4" w:tentative="1">
      <w:start w:val="1"/>
      <w:numFmt w:val="bullet"/>
      <w:lvlText w:val=""/>
      <w:lvlJc w:val="left"/>
      <w:pPr>
        <w:tabs>
          <w:tab w:val="num" w:pos="5040"/>
        </w:tabs>
        <w:ind w:left="5040" w:hanging="360"/>
      </w:pPr>
      <w:rPr>
        <w:rFonts w:ascii="Wingdings" w:hAnsi="Wingdings" w:hint="default"/>
      </w:rPr>
    </w:lvl>
    <w:lvl w:ilvl="7" w:tplc="5462AC10" w:tentative="1">
      <w:start w:val="1"/>
      <w:numFmt w:val="bullet"/>
      <w:lvlText w:val=""/>
      <w:lvlJc w:val="left"/>
      <w:pPr>
        <w:tabs>
          <w:tab w:val="num" w:pos="5760"/>
        </w:tabs>
        <w:ind w:left="5760" w:hanging="360"/>
      </w:pPr>
      <w:rPr>
        <w:rFonts w:ascii="Wingdings" w:hAnsi="Wingdings" w:hint="default"/>
      </w:rPr>
    </w:lvl>
    <w:lvl w:ilvl="8" w:tplc="880A7C9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4"/>
  </w:num>
  <w:num w:numId="2">
    <w:abstractNumId w:val="0"/>
  </w:num>
  <w:num w:numId="3">
    <w:abstractNumId w:val="28"/>
  </w:num>
  <w:num w:numId="4">
    <w:abstractNumId w:val="25"/>
  </w:num>
  <w:num w:numId="5">
    <w:abstractNumId w:val="13"/>
  </w:num>
  <w:num w:numId="6">
    <w:abstractNumId w:val="30"/>
  </w:num>
  <w:num w:numId="7">
    <w:abstractNumId w:val="2"/>
  </w:num>
  <w:num w:numId="8">
    <w:abstractNumId w:val="12"/>
  </w:num>
  <w:num w:numId="9">
    <w:abstractNumId w:val="22"/>
  </w:num>
  <w:num w:numId="10">
    <w:abstractNumId w:val="31"/>
  </w:num>
  <w:num w:numId="11">
    <w:abstractNumId w:val="23"/>
  </w:num>
  <w:num w:numId="12">
    <w:abstractNumId w:val="18"/>
  </w:num>
  <w:num w:numId="13">
    <w:abstractNumId w:val="27"/>
  </w:num>
  <w:num w:numId="14">
    <w:abstractNumId w:val="7"/>
  </w:num>
  <w:num w:numId="15">
    <w:abstractNumId w:val="16"/>
  </w:num>
  <w:num w:numId="16">
    <w:abstractNumId w:val="5"/>
  </w:num>
  <w:num w:numId="17">
    <w:abstractNumId w:val="15"/>
  </w:num>
  <w:num w:numId="18">
    <w:abstractNumId w:val="9"/>
  </w:num>
  <w:num w:numId="19">
    <w:abstractNumId w:val="19"/>
  </w:num>
  <w:num w:numId="20">
    <w:abstractNumId w:val="1"/>
  </w:num>
  <w:num w:numId="21">
    <w:abstractNumId w:val="26"/>
  </w:num>
  <w:num w:numId="22">
    <w:abstractNumId w:val="29"/>
  </w:num>
  <w:num w:numId="23">
    <w:abstractNumId w:val="4"/>
  </w:num>
  <w:num w:numId="24">
    <w:abstractNumId w:val="20"/>
  </w:num>
  <w:num w:numId="25">
    <w:abstractNumId w:val="6"/>
  </w:num>
  <w:num w:numId="26">
    <w:abstractNumId w:val="24"/>
  </w:num>
  <w:num w:numId="27">
    <w:abstractNumId w:val="10"/>
  </w:num>
  <w:num w:numId="28">
    <w:abstractNumId w:val="21"/>
  </w:num>
  <w:num w:numId="29">
    <w:abstractNumId w:val="3"/>
  </w:num>
  <w:num w:numId="30">
    <w:abstractNumId w:val="11"/>
  </w:num>
  <w:num w:numId="31">
    <w:abstractNumId w:val="8"/>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5EE0"/>
    <w:rsid w:val="00007BD0"/>
    <w:rsid w:val="00011C3B"/>
    <w:rsid w:val="000276C5"/>
    <w:rsid w:val="000317F0"/>
    <w:rsid w:val="000368E0"/>
    <w:rsid w:val="0004456C"/>
    <w:rsid w:val="0005259B"/>
    <w:rsid w:val="00053FEE"/>
    <w:rsid w:val="000569B3"/>
    <w:rsid w:val="00060AE4"/>
    <w:rsid w:val="00063215"/>
    <w:rsid w:val="00063C41"/>
    <w:rsid w:val="00070E14"/>
    <w:rsid w:val="000746A7"/>
    <w:rsid w:val="00077D9F"/>
    <w:rsid w:val="000910BB"/>
    <w:rsid w:val="000926AF"/>
    <w:rsid w:val="00096665"/>
    <w:rsid w:val="000A3ED2"/>
    <w:rsid w:val="000C00FA"/>
    <w:rsid w:val="000C51AA"/>
    <w:rsid w:val="000C7239"/>
    <w:rsid w:val="000D17BC"/>
    <w:rsid w:val="000D2186"/>
    <w:rsid w:val="000E209B"/>
    <w:rsid w:val="000E4F35"/>
    <w:rsid w:val="000F0C73"/>
    <w:rsid w:val="000F0DC2"/>
    <w:rsid w:val="000F13F0"/>
    <w:rsid w:val="000F38DA"/>
    <w:rsid w:val="000F6C1C"/>
    <w:rsid w:val="0011379F"/>
    <w:rsid w:val="00113C43"/>
    <w:rsid w:val="00116F4B"/>
    <w:rsid w:val="0012210C"/>
    <w:rsid w:val="00124F70"/>
    <w:rsid w:val="0012625E"/>
    <w:rsid w:val="0013649F"/>
    <w:rsid w:val="00137471"/>
    <w:rsid w:val="001428E8"/>
    <w:rsid w:val="00145CD2"/>
    <w:rsid w:val="00150FD3"/>
    <w:rsid w:val="00156B4C"/>
    <w:rsid w:val="00161A24"/>
    <w:rsid w:val="00162FD0"/>
    <w:rsid w:val="001631EA"/>
    <w:rsid w:val="0017429A"/>
    <w:rsid w:val="00184428"/>
    <w:rsid w:val="001865AD"/>
    <w:rsid w:val="001950E3"/>
    <w:rsid w:val="001A248F"/>
    <w:rsid w:val="001A2A47"/>
    <w:rsid w:val="001A3B5F"/>
    <w:rsid w:val="001B5CA8"/>
    <w:rsid w:val="001C0563"/>
    <w:rsid w:val="001C4490"/>
    <w:rsid w:val="001D289A"/>
    <w:rsid w:val="001D2C1A"/>
    <w:rsid w:val="001D31A9"/>
    <w:rsid w:val="001D3BA2"/>
    <w:rsid w:val="001D44B7"/>
    <w:rsid w:val="001D45DA"/>
    <w:rsid w:val="001E0075"/>
    <w:rsid w:val="001F1A5E"/>
    <w:rsid w:val="001F1B1F"/>
    <w:rsid w:val="001F289D"/>
    <w:rsid w:val="001F2A20"/>
    <w:rsid w:val="001F486F"/>
    <w:rsid w:val="002004DF"/>
    <w:rsid w:val="00200E09"/>
    <w:rsid w:val="00207DC4"/>
    <w:rsid w:val="0022485E"/>
    <w:rsid w:val="00243A99"/>
    <w:rsid w:val="002445A5"/>
    <w:rsid w:val="0029545F"/>
    <w:rsid w:val="0029567C"/>
    <w:rsid w:val="00295CED"/>
    <w:rsid w:val="002A248F"/>
    <w:rsid w:val="002B1903"/>
    <w:rsid w:val="002B7BC8"/>
    <w:rsid w:val="002C1922"/>
    <w:rsid w:val="002C2DA6"/>
    <w:rsid w:val="002E3E21"/>
    <w:rsid w:val="002E5B33"/>
    <w:rsid w:val="002E6A3E"/>
    <w:rsid w:val="00301B7A"/>
    <w:rsid w:val="00306D59"/>
    <w:rsid w:val="0032503A"/>
    <w:rsid w:val="00325EE1"/>
    <w:rsid w:val="003357C0"/>
    <w:rsid w:val="00344349"/>
    <w:rsid w:val="00344D60"/>
    <w:rsid w:val="00346477"/>
    <w:rsid w:val="00347CB0"/>
    <w:rsid w:val="003534E0"/>
    <w:rsid w:val="00356A9E"/>
    <w:rsid w:val="00361749"/>
    <w:rsid w:val="0036192F"/>
    <w:rsid w:val="0036248C"/>
    <w:rsid w:val="00367401"/>
    <w:rsid w:val="00375678"/>
    <w:rsid w:val="0039386C"/>
    <w:rsid w:val="0039390A"/>
    <w:rsid w:val="00394AB0"/>
    <w:rsid w:val="00395457"/>
    <w:rsid w:val="00396252"/>
    <w:rsid w:val="003A0C54"/>
    <w:rsid w:val="003A37C3"/>
    <w:rsid w:val="003A4B47"/>
    <w:rsid w:val="003A7BB5"/>
    <w:rsid w:val="003A7E23"/>
    <w:rsid w:val="003B24AF"/>
    <w:rsid w:val="003B2650"/>
    <w:rsid w:val="003B7182"/>
    <w:rsid w:val="003C5813"/>
    <w:rsid w:val="003D5036"/>
    <w:rsid w:val="003D764D"/>
    <w:rsid w:val="003E3A1A"/>
    <w:rsid w:val="003E6194"/>
    <w:rsid w:val="0040091C"/>
    <w:rsid w:val="00406D7A"/>
    <w:rsid w:val="004203BA"/>
    <w:rsid w:val="004258BA"/>
    <w:rsid w:val="00441DA6"/>
    <w:rsid w:val="004531C9"/>
    <w:rsid w:val="00457D91"/>
    <w:rsid w:val="00460C31"/>
    <w:rsid w:val="00464E5B"/>
    <w:rsid w:val="0047055A"/>
    <w:rsid w:val="00471E64"/>
    <w:rsid w:val="00473607"/>
    <w:rsid w:val="00474450"/>
    <w:rsid w:val="004873E6"/>
    <w:rsid w:val="004B15B8"/>
    <w:rsid w:val="004B563F"/>
    <w:rsid w:val="004B566C"/>
    <w:rsid w:val="004B7B48"/>
    <w:rsid w:val="004C2DB8"/>
    <w:rsid w:val="004C7A15"/>
    <w:rsid w:val="004D4AB1"/>
    <w:rsid w:val="004E181A"/>
    <w:rsid w:val="004E476E"/>
    <w:rsid w:val="004E4D19"/>
    <w:rsid w:val="004E5B0F"/>
    <w:rsid w:val="004F218A"/>
    <w:rsid w:val="0050334E"/>
    <w:rsid w:val="00505387"/>
    <w:rsid w:val="00512DF7"/>
    <w:rsid w:val="005141E7"/>
    <w:rsid w:val="00517E63"/>
    <w:rsid w:val="00526B0D"/>
    <w:rsid w:val="00535C53"/>
    <w:rsid w:val="005445E5"/>
    <w:rsid w:val="00545AB9"/>
    <w:rsid w:val="0055346F"/>
    <w:rsid w:val="005579FF"/>
    <w:rsid w:val="00562529"/>
    <w:rsid w:val="0056601A"/>
    <w:rsid w:val="005776DD"/>
    <w:rsid w:val="005805CE"/>
    <w:rsid w:val="00582117"/>
    <w:rsid w:val="0058478F"/>
    <w:rsid w:val="00593002"/>
    <w:rsid w:val="00593315"/>
    <w:rsid w:val="00593466"/>
    <w:rsid w:val="00596092"/>
    <w:rsid w:val="005A170D"/>
    <w:rsid w:val="005A25CA"/>
    <w:rsid w:val="005A6C96"/>
    <w:rsid w:val="005B3A37"/>
    <w:rsid w:val="005C2EA4"/>
    <w:rsid w:val="005D0418"/>
    <w:rsid w:val="005D0446"/>
    <w:rsid w:val="005D2FDD"/>
    <w:rsid w:val="005D4244"/>
    <w:rsid w:val="005D60EF"/>
    <w:rsid w:val="005E1D58"/>
    <w:rsid w:val="005F7264"/>
    <w:rsid w:val="0060324B"/>
    <w:rsid w:val="00610E37"/>
    <w:rsid w:val="0061115D"/>
    <w:rsid w:val="00612073"/>
    <w:rsid w:val="006207ED"/>
    <w:rsid w:val="00622A11"/>
    <w:rsid w:val="00624737"/>
    <w:rsid w:val="00626BC9"/>
    <w:rsid w:val="0063104D"/>
    <w:rsid w:val="006316F3"/>
    <w:rsid w:val="00640A5C"/>
    <w:rsid w:val="006458DF"/>
    <w:rsid w:val="00650D52"/>
    <w:rsid w:val="006615B2"/>
    <w:rsid w:val="00662313"/>
    <w:rsid w:val="00673911"/>
    <w:rsid w:val="00674F3B"/>
    <w:rsid w:val="00682DC2"/>
    <w:rsid w:val="0068351D"/>
    <w:rsid w:val="00686EFD"/>
    <w:rsid w:val="006870C9"/>
    <w:rsid w:val="00687FE2"/>
    <w:rsid w:val="0069128E"/>
    <w:rsid w:val="006A3ADF"/>
    <w:rsid w:val="006A7BCB"/>
    <w:rsid w:val="006B4C1E"/>
    <w:rsid w:val="006B6D3C"/>
    <w:rsid w:val="006C090F"/>
    <w:rsid w:val="006C4E32"/>
    <w:rsid w:val="006C56D8"/>
    <w:rsid w:val="006D07AE"/>
    <w:rsid w:val="006D1C93"/>
    <w:rsid w:val="006E0366"/>
    <w:rsid w:val="006E3F11"/>
    <w:rsid w:val="006E44AB"/>
    <w:rsid w:val="006E46E6"/>
    <w:rsid w:val="006F3C4F"/>
    <w:rsid w:val="00701410"/>
    <w:rsid w:val="00701ED7"/>
    <w:rsid w:val="007113A1"/>
    <w:rsid w:val="007206F3"/>
    <w:rsid w:val="00721CF6"/>
    <w:rsid w:val="00723E46"/>
    <w:rsid w:val="007248AE"/>
    <w:rsid w:val="00731056"/>
    <w:rsid w:val="00733826"/>
    <w:rsid w:val="00741DC0"/>
    <w:rsid w:val="00766CFB"/>
    <w:rsid w:val="00773683"/>
    <w:rsid w:val="007812F3"/>
    <w:rsid w:val="007816FF"/>
    <w:rsid w:val="00782D28"/>
    <w:rsid w:val="00783B44"/>
    <w:rsid w:val="00785028"/>
    <w:rsid w:val="00786476"/>
    <w:rsid w:val="00793922"/>
    <w:rsid w:val="00796D2D"/>
    <w:rsid w:val="007A2882"/>
    <w:rsid w:val="007A3384"/>
    <w:rsid w:val="007A3A5A"/>
    <w:rsid w:val="007A4370"/>
    <w:rsid w:val="007A47BD"/>
    <w:rsid w:val="007C0F21"/>
    <w:rsid w:val="007D0137"/>
    <w:rsid w:val="007D2829"/>
    <w:rsid w:val="007D597F"/>
    <w:rsid w:val="007E1D15"/>
    <w:rsid w:val="007E1DEA"/>
    <w:rsid w:val="007E2202"/>
    <w:rsid w:val="007E76D1"/>
    <w:rsid w:val="007F4091"/>
    <w:rsid w:val="00802454"/>
    <w:rsid w:val="0081265A"/>
    <w:rsid w:val="008145EA"/>
    <w:rsid w:val="00815869"/>
    <w:rsid w:val="00816005"/>
    <w:rsid w:val="00816B81"/>
    <w:rsid w:val="00823B90"/>
    <w:rsid w:val="0083266E"/>
    <w:rsid w:val="0083741B"/>
    <w:rsid w:val="00841521"/>
    <w:rsid w:val="008546E5"/>
    <w:rsid w:val="00854A7B"/>
    <w:rsid w:val="00856F76"/>
    <w:rsid w:val="008570AA"/>
    <w:rsid w:val="00863125"/>
    <w:rsid w:val="00871653"/>
    <w:rsid w:val="00881D74"/>
    <w:rsid w:val="00881E7B"/>
    <w:rsid w:val="008836AC"/>
    <w:rsid w:val="00887422"/>
    <w:rsid w:val="0089166C"/>
    <w:rsid w:val="00893204"/>
    <w:rsid w:val="008952AB"/>
    <w:rsid w:val="008960DE"/>
    <w:rsid w:val="008975B0"/>
    <w:rsid w:val="008A36DF"/>
    <w:rsid w:val="008A4894"/>
    <w:rsid w:val="008A595A"/>
    <w:rsid w:val="008A730B"/>
    <w:rsid w:val="008B3FFA"/>
    <w:rsid w:val="008C1698"/>
    <w:rsid w:val="008C1A3D"/>
    <w:rsid w:val="008C3AB5"/>
    <w:rsid w:val="008D01C3"/>
    <w:rsid w:val="008D1E13"/>
    <w:rsid w:val="008D6549"/>
    <w:rsid w:val="008D70D2"/>
    <w:rsid w:val="008E0339"/>
    <w:rsid w:val="008E5FBF"/>
    <w:rsid w:val="00900AE8"/>
    <w:rsid w:val="00900DAD"/>
    <w:rsid w:val="009135F6"/>
    <w:rsid w:val="0091408E"/>
    <w:rsid w:val="009320E2"/>
    <w:rsid w:val="00932792"/>
    <w:rsid w:val="00933BAF"/>
    <w:rsid w:val="009378CA"/>
    <w:rsid w:val="00940E2D"/>
    <w:rsid w:val="00944A64"/>
    <w:rsid w:val="0095025E"/>
    <w:rsid w:val="00952BAD"/>
    <w:rsid w:val="00955C4C"/>
    <w:rsid w:val="009648BD"/>
    <w:rsid w:val="0096572E"/>
    <w:rsid w:val="00971576"/>
    <w:rsid w:val="00971D77"/>
    <w:rsid w:val="009906FA"/>
    <w:rsid w:val="00995338"/>
    <w:rsid w:val="00996777"/>
    <w:rsid w:val="009A1764"/>
    <w:rsid w:val="009A30DF"/>
    <w:rsid w:val="009B03E2"/>
    <w:rsid w:val="009B7788"/>
    <w:rsid w:val="009C0BC7"/>
    <w:rsid w:val="009C6592"/>
    <w:rsid w:val="009D7429"/>
    <w:rsid w:val="009E209B"/>
    <w:rsid w:val="009E6479"/>
    <w:rsid w:val="009F0747"/>
    <w:rsid w:val="009F099C"/>
    <w:rsid w:val="009F21CA"/>
    <w:rsid w:val="00A03514"/>
    <w:rsid w:val="00A14385"/>
    <w:rsid w:val="00A17079"/>
    <w:rsid w:val="00A30CB3"/>
    <w:rsid w:val="00A448C3"/>
    <w:rsid w:val="00A458D4"/>
    <w:rsid w:val="00A46FB7"/>
    <w:rsid w:val="00A53118"/>
    <w:rsid w:val="00A6078D"/>
    <w:rsid w:val="00A61144"/>
    <w:rsid w:val="00A67D08"/>
    <w:rsid w:val="00A74302"/>
    <w:rsid w:val="00A813F9"/>
    <w:rsid w:val="00A8170E"/>
    <w:rsid w:val="00A8588D"/>
    <w:rsid w:val="00A86AB5"/>
    <w:rsid w:val="00A97226"/>
    <w:rsid w:val="00A979AA"/>
    <w:rsid w:val="00AA0E64"/>
    <w:rsid w:val="00AA142F"/>
    <w:rsid w:val="00AA53DB"/>
    <w:rsid w:val="00AB239A"/>
    <w:rsid w:val="00AB42FF"/>
    <w:rsid w:val="00AB5618"/>
    <w:rsid w:val="00AC39FB"/>
    <w:rsid w:val="00AD53C7"/>
    <w:rsid w:val="00AD7ADC"/>
    <w:rsid w:val="00AE08EB"/>
    <w:rsid w:val="00AE2F54"/>
    <w:rsid w:val="00AE69E0"/>
    <w:rsid w:val="00AF57A9"/>
    <w:rsid w:val="00AF6840"/>
    <w:rsid w:val="00AF7906"/>
    <w:rsid w:val="00AF7937"/>
    <w:rsid w:val="00B00BBE"/>
    <w:rsid w:val="00B04D25"/>
    <w:rsid w:val="00B10710"/>
    <w:rsid w:val="00B1159D"/>
    <w:rsid w:val="00B208FA"/>
    <w:rsid w:val="00B25C12"/>
    <w:rsid w:val="00B2766F"/>
    <w:rsid w:val="00B31ABC"/>
    <w:rsid w:val="00B35C04"/>
    <w:rsid w:val="00B40F8B"/>
    <w:rsid w:val="00B445ED"/>
    <w:rsid w:val="00B504A0"/>
    <w:rsid w:val="00B6300F"/>
    <w:rsid w:val="00B70389"/>
    <w:rsid w:val="00B81C65"/>
    <w:rsid w:val="00B84623"/>
    <w:rsid w:val="00B90C52"/>
    <w:rsid w:val="00B93D01"/>
    <w:rsid w:val="00BB0C27"/>
    <w:rsid w:val="00BB3685"/>
    <w:rsid w:val="00BB44B9"/>
    <w:rsid w:val="00BB66D5"/>
    <w:rsid w:val="00BC7E6E"/>
    <w:rsid w:val="00BD0C97"/>
    <w:rsid w:val="00BE1677"/>
    <w:rsid w:val="00BE1D1F"/>
    <w:rsid w:val="00BE5E66"/>
    <w:rsid w:val="00BF5597"/>
    <w:rsid w:val="00C00281"/>
    <w:rsid w:val="00C01664"/>
    <w:rsid w:val="00C05625"/>
    <w:rsid w:val="00C1751E"/>
    <w:rsid w:val="00C17C6C"/>
    <w:rsid w:val="00C21339"/>
    <w:rsid w:val="00C266F9"/>
    <w:rsid w:val="00C371EA"/>
    <w:rsid w:val="00C4309D"/>
    <w:rsid w:val="00C445AD"/>
    <w:rsid w:val="00C44CBA"/>
    <w:rsid w:val="00C458F0"/>
    <w:rsid w:val="00C4666A"/>
    <w:rsid w:val="00C479A3"/>
    <w:rsid w:val="00C50477"/>
    <w:rsid w:val="00C525B2"/>
    <w:rsid w:val="00C543D0"/>
    <w:rsid w:val="00C60AB0"/>
    <w:rsid w:val="00C616CC"/>
    <w:rsid w:val="00C74DAF"/>
    <w:rsid w:val="00C80116"/>
    <w:rsid w:val="00C815FA"/>
    <w:rsid w:val="00C81F30"/>
    <w:rsid w:val="00C85EF5"/>
    <w:rsid w:val="00C87BFC"/>
    <w:rsid w:val="00C9015C"/>
    <w:rsid w:val="00C9030C"/>
    <w:rsid w:val="00CA3FD4"/>
    <w:rsid w:val="00CA4A24"/>
    <w:rsid w:val="00CB4A2E"/>
    <w:rsid w:val="00CE1412"/>
    <w:rsid w:val="00CF5E71"/>
    <w:rsid w:val="00CF6C5E"/>
    <w:rsid w:val="00CF7FAC"/>
    <w:rsid w:val="00D03CAF"/>
    <w:rsid w:val="00D13614"/>
    <w:rsid w:val="00D160C1"/>
    <w:rsid w:val="00D17794"/>
    <w:rsid w:val="00D22398"/>
    <w:rsid w:val="00D30B8E"/>
    <w:rsid w:val="00D342BD"/>
    <w:rsid w:val="00D35E6C"/>
    <w:rsid w:val="00D436CF"/>
    <w:rsid w:val="00D45B2F"/>
    <w:rsid w:val="00D46E88"/>
    <w:rsid w:val="00D60BD6"/>
    <w:rsid w:val="00D613A9"/>
    <w:rsid w:val="00D70D86"/>
    <w:rsid w:val="00D76BA4"/>
    <w:rsid w:val="00D8021D"/>
    <w:rsid w:val="00D82D10"/>
    <w:rsid w:val="00D86784"/>
    <w:rsid w:val="00DB3FB1"/>
    <w:rsid w:val="00DE2A08"/>
    <w:rsid w:val="00DE2B4D"/>
    <w:rsid w:val="00DE3525"/>
    <w:rsid w:val="00DE581C"/>
    <w:rsid w:val="00DE6294"/>
    <w:rsid w:val="00E00E44"/>
    <w:rsid w:val="00E049A8"/>
    <w:rsid w:val="00E04D3B"/>
    <w:rsid w:val="00E12ECB"/>
    <w:rsid w:val="00E1451F"/>
    <w:rsid w:val="00E15A72"/>
    <w:rsid w:val="00E15E28"/>
    <w:rsid w:val="00E16577"/>
    <w:rsid w:val="00E20EA5"/>
    <w:rsid w:val="00E2649F"/>
    <w:rsid w:val="00E26800"/>
    <w:rsid w:val="00E27901"/>
    <w:rsid w:val="00E313C9"/>
    <w:rsid w:val="00E36051"/>
    <w:rsid w:val="00E52927"/>
    <w:rsid w:val="00E544FA"/>
    <w:rsid w:val="00E5792E"/>
    <w:rsid w:val="00E6077C"/>
    <w:rsid w:val="00E64AA2"/>
    <w:rsid w:val="00E6618E"/>
    <w:rsid w:val="00E66FDE"/>
    <w:rsid w:val="00E77436"/>
    <w:rsid w:val="00E80883"/>
    <w:rsid w:val="00E82C8E"/>
    <w:rsid w:val="00E87CFA"/>
    <w:rsid w:val="00E93D77"/>
    <w:rsid w:val="00E95264"/>
    <w:rsid w:val="00EA2172"/>
    <w:rsid w:val="00EA2DC1"/>
    <w:rsid w:val="00EA36F3"/>
    <w:rsid w:val="00EA5BC4"/>
    <w:rsid w:val="00EC5571"/>
    <w:rsid w:val="00EC5F99"/>
    <w:rsid w:val="00ED0E8F"/>
    <w:rsid w:val="00EE1504"/>
    <w:rsid w:val="00EE3690"/>
    <w:rsid w:val="00EE3B5B"/>
    <w:rsid w:val="00EE4CC9"/>
    <w:rsid w:val="00EF2E3A"/>
    <w:rsid w:val="00EF4800"/>
    <w:rsid w:val="00EF657E"/>
    <w:rsid w:val="00EF674A"/>
    <w:rsid w:val="00EF6BE2"/>
    <w:rsid w:val="00F00A3D"/>
    <w:rsid w:val="00F059D8"/>
    <w:rsid w:val="00F07FEC"/>
    <w:rsid w:val="00F10AF6"/>
    <w:rsid w:val="00F16960"/>
    <w:rsid w:val="00F17CA4"/>
    <w:rsid w:val="00F24DDD"/>
    <w:rsid w:val="00F2604B"/>
    <w:rsid w:val="00F2770B"/>
    <w:rsid w:val="00F35268"/>
    <w:rsid w:val="00F461DB"/>
    <w:rsid w:val="00F549A3"/>
    <w:rsid w:val="00F55CBF"/>
    <w:rsid w:val="00F72B10"/>
    <w:rsid w:val="00F77359"/>
    <w:rsid w:val="00F832EC"/>
    <w:rsid w:val="00F84F90"/>
    <w:rsid w:val="00F86A73"/>
    <w:rsid w:val="00F90619"/>
    <w:rsid w:val="00F9256B"/>
    <w:rsid w:val="00FA173D"/>
    <w:rsid w:val="00FA2AE6"/>
    <w:rsid w:val="00FA519D"/>
    <w:rsid w:val="00FA58DA"/>
    <w:rsid w:val="00FA69CB"/>
    <w:rsid w:val="00FB0EA7"/>
    <w:rsid w:val="00FC345B"/>
    <w:rsid w:val="00FC7CA0"/>
    <w:rsid w:val="00FD4E37"/>
    <w:rsid w:val="00FE17FF"/>
    <w:rsid w:val="00FE5A43"/>
    <w:rsid w:val="00FE5C3F"/>
    <w:rsid w:val="00FF58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35C53"/>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28"/>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371</TotalTime>
  <Pages>1</Pages>
  <Words>3099</Words>
  <Characters>17665</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20723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 zheng</cp:lastModifiedBy>
  <cp:revision>187</cp:revision>
  <dcterms:created xsi:type="dcterms:W3CDTF">2019-05-23T17:56:00Z</dcterms:created>
  <dcterms:modified xsi:type="dcterms:W3CDTF">2019-09-06T06:49:00Z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2019-05-27 20:54:05Z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